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5AD7" w14:textId="4D79060A" w:rsidR="009A330B" w:rsidRPr="003B1D90" w:rsidRDefault="005244F4" w:rsidP="009A330B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3B1D90">
        <w:rPr>
          <w:rFonts w:asciiTheme="majorHAnsi" w:hAnsiTheme="majorHAnsi" w:cs="Arial"/>
          <w:b/>
          <w:sz w:val="28"/>
          <w:szCs w:val="28"/>
        </w:rPr>
        <w:t>ACEC</w:t>
      </w:r>
      <w:r w:rsidR="00DA28BE" w:rsidRPr="003B1D90">
        <w:rPr>
          <w:rFonts w:asciiTheme="majorHAnsi" w:hAnsiTheme="majorHAnsi" w:cs="Arial"/>
          <w:b/>
          <w:sz w:val="28"/>
          <w:szCs w:val="28"/>
        </w:rPr>
        <w:t>/</w:t>
      </w:r>
      <w:r w:rsidR="009A330B" w:rsidRPr="003B1D90">
        <w:rPr>
          <w:rFonts w:asciiTheme="majorHAnsi" w:hAnsiTheme="majorHAnsi" w:cs="Arial"/>
          <w:b/>
          <w:sz w:val="28"/>
          <w:szCs w:val="28"/>
        </w:rPr>
        <w:t xml:space="preserve">NC and PENC </w:t>
      </w:r>
      <w:r w:rsidRPr="003B1D90">
        <w:rPr>
          <w:rFonts w:asciiTheme="majorHAnsi" w:hAnsiTheme="majorHAnsi" w:cs="Arial"/>
          <w:b/>
          <w:sz w:val="28"/>
          <w:szCs w:val="28"/>
        </w:rPr>
        <w:t xml:space="preserve">Joint </w:t>
      </w:r>
      <w:r w:rsidR="009A330B" w:rsidRPr="003B1D90">
        <w:rPr>
          <w:rFonts w:asciiTheme="majorHAnsi" w:hAnsiTheme="majorHAnsi" w:cs="Arial"/>
          <w:b/>
          <w:sz w:val="28"/>
          <w:szCs w:val="28"/>
        </w:rPr>
        <w:t xml:space="preserve">Environmental </w:t>
      </w:r>
      <w:r w:rsidR="0014222F">
        <w:rPr>
          <w:rFonts w:asciiTheme="majorHAnsi" w:hAnsiTheme="majorHAnsi" w:cs="Arial"/>
          <w:b/>
          <w:sz w:val="28"/>
          <w:szCs w:val="28"/>
        </w:rPr>
        <w:t xml:space="preserve">and Energy </w:t>
      </w:r>
      <w:r w:rsidR="009A330B" w:rsidRPr="003B1D90">
        <w:rPr>
          <w:rFonts w:asciiTheme="majorHAnsi" w:hAnsiTheme="majorHAnsi" w:cs="Arial"/>
          <w:b/>
          <w:sz w:val="28"/>
          <w:szCs w:val="28"/>
        </w:rPr>
        <w:t>Committee</w:t>
      </w:r>
    </w:p>
    <w:p w14:paraId="261DAA05" w14:textId="77777777" w:rsidR="009A330B" w:rsidRPr="007359D5" w:rsidRDefault="009A330B" w:rsidP="009A330B">
      <w:pPr>
        <w:spacing w:after="0"/>
        <w:rPr>
          <w:rFonts w:asciiTheme="majorHAnsi" w:hAnsiTheme="majorHAnsi" w:cs="Arial"/>
          <w:b/>
        </w:rPr>
      </w:pPr>
    </w:p>
    <w:p w14:paraId="5B105955" w14:textId="04496EAB" w:rsidR="009A330B" w:rsidRPr="007359D5" w:rsidRDefault="009A330B" w:rsidP="00D32FB6">
      <w:pPr>
        <w:tabs>
          <w:tab w:val="left" w:pos="2430"/>
        </w:tabs>
        <w:spacing w:after="0"/>
        <w:rPr>
          <w:rFonts w:asciiTheme="majorHAnsi" w:hAnsiTheme="majorHAnsi" w:cs="Arial"/>
        </w:rPr>
      </w:pPr>
      <w:r w:rsidRPr="007359D5">
        <w:rPr>
          <w:rFonts w:asciiTheme="majorHAnsi" w:hAnsiTheme="majorHAnsi" w:cs="Arial"/>
          <w:b/>
        </w:rPr>
        <w:t xml:space="preserve">Meeting Date &amp; Time:  </w:t>
      </w:r>
      <w:r w:rsidR="003B1D90">
        <w:rPr>
          <w:rFonts w:asciiTheme="majorHAnsi" w:hAnsiTheme="majorHAnsi" w:cs="Arial"/>
          <w:b/>
        </w:rPr>
        <w:tab/>
      </w:r>
      <w:r w:rsidR="000200CD">
        <w:rPr>
          <w:rFonts w:asciiTheme="majorHAnsi" w:hAnsiTheme="majorHAnsi" w:cs="Arial"/>
        </w:rPr>
        <w:t>December 2</w:t>
      </w:r>
      <w:r w:rsidR="00C54939">
        <w:rPr>
          <w:rFonts w:asciiTheme="majorHAnsi" w:hAnsiTheme="majorHAnsi" w:cs="Arial"/>
        </w:rPr>
        <w:t>, 2021</w:t>
      </w:r>
      <w:r w:rsidRPr="007359D5">
        <w:rPr>
          <w:rFonts w:asciiTheme="majorHAnsi" w:hAnsiTheme="majorHAnsi" w:cs="Arial"/>
        </w:rPr>
        <w:t xml:space="preserve">    11:</w:t>
      </w:r>
      <w:r w:rsidR="00BB38BD">
        <w:rPr>
          <w:rFonts w:asciiTheme="majorHAnsi" w:hAnsiTheme="majorHAnsi" w:cs="Arial"/>
        </w:rPr>
        <w:t>30</w:t>
      </w:r>
      <w:r w:rsidRPr="007359D5">
        <w:rPr>
          <w:rFonts w:asciiTheme="majorHAnsi" w:hAnsiTheme="majorHAnsi" w:cs="Arial"/>
        </w:rPr>
        <w:t xml:space="preserve"> am to 1:00 pm </w:t>
      </w:r>
    </w:p>
    <w:p w14:paraId="3928B92C" w14:textId="5E30DAB5" w:rsidR="00B94504" w:rsidRPr="000200CD" w:rsidRDefault="00B94504" w:rsidP="00F04FFE">
      <w:pPr>
        <w:shd w:val="clear" w:color="auto" w:fill="FFFFFF"/>
        <w:tabs>
          <w:tab w:val="left" w:pos="2430"/>
        </w:tabs>
        <w:spacing w:after="0" w:line="240" w:lineRule="auto"/>
        <w:rPr>
          <w:rFonts w:asciiTheme="majorHAnsi" w:hAnsiTheme="majorHAnsi" w:cs="Arial"/>
          <w:b/>
        </w:rPr>
      </w:pPr>
      <w:r w:rsidRPr="007359D5">
        <w:rPr>
          <w:rFonts w:asciiTheme="majorHAnsi" w:hAnsiTheme="majorHAnsi" w:cs="Arial"/>
          <w:b/>
        </w:rPr>
        <w:t xml:space="preserve">Location: </w:t>
      </w:r>
      <w:r w:rsidR="000200CD" w:rsidRPr="000200CD">
        <w:rPr>
          <w:rFonts w:asciiTheme="majorHAnsi" w:hAnsiTheme="majorHAnsi" w:cs="Arial"/>
          <w:bCs/>
        </w:rPr>
        <w:t>KCI Associates of NC, P.A.</w:t>
      </w:r>
      <w:r w:rsidR="000200CD" w:rsidRPr="000200CD">
        <w:rPr>
          <w:bCs/>
        </w:rPr>
        <w:t xml:space="preserve"> </w:t>
      </w:r>
      <w:r w:rsidR="000200CD" w:rsidRPr="000200CD">
        <w:rPr>
          <w:rFonts w:asciiTheme="majorHAnsi" w:hAnsiTheme="majorHAnsi" w:cs="Arial"/>
          <w:bCs/>
        </w:rPr>
        <w:t xml:space="preserve">4505 Falls of Neuse Rd #400, Raleigh, NC 27609 </w:t>
      </w:r>
      <w:r w:rsidR="00F669C5" w:rsidRPr="000200CD">
        <w:rPr>
          <w:rFonts w:asciiTheme="majorHAnsi" w:hAnsiTheme="majorHAnsi" w:cs="Arial"/>
          <w:bCs/>
        </w:rPr>
        <w:t xml:space="preserve"> </w:t>
      </w:r>
      <w:r w:rsidR="000200CD" w:rsidRPr="000200CD">
        <w:rPr>
          <w:rFonts w:asciiTheme="majorHAnsi" w:hAnsiTheme="majorHAnsi" w:cs="Arial"/>
          <w:bCs/>
        </w:rPr>
        <w:t xml:space="preserve">In-Person and MS Teams </w:t>
      </w:r>
      <w:r w:rsidR="00FF4C8E" w:rsidRPr="000200CD">
        <w:rPr>
          <w:rFonts w:asciiTheme="majorHAnsi" w:hAnsiTheme="majorHAnsi" w:cs="Arial"/>
          <w:bCs/>
        </w:rPr>
        <w:t>Call</w:t>
      </w:r>
      <w:r w:rsidR="00A53530" w:rsidRPr="007359D5">
        <w:rPr>
          <w:rFonts w:asciiTheme="majorHAnsi" w:hAnsiTheme="majorHAnsi" w:cs="Arial"/>
        </w:rPr>
        <w:br/>
      </w:r>
    </w:p>
    <w:p w14:paraId="5E9E156F" w14:textId="46FA1B33" w:rsidR="009A330B" w:rsidRPr="007359D5" w:rsidRDefault="00190E2F" w:rsidP="002E7AA7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Meeting Notes</w:t>
      </w:r>
    </w:p>
    <w:p w14:paraId="53198848" w14:textId="77777777" w:rsidR="005274C5" w:rsidRPr="001A75C4" w:rsidRDefault="009A330B" w:rsidP="00DA28BE">
      <w:pPr>
        <w:numPr>
          <w:ilvl w:val="0"/>
          <w:numId w:val="1"/>
        </w:numPr>
        <w:tabs>
          <w:tab w:val="right" w:pos="9360"/>
        </w:tabs>
        <w:spacing w:after="0"/>
        <w:rPr>
          <w:rFonts w:asciiTheme="majorHAnsi" w:hAnsiTheme="majorHAnsi" w:cs="Arial"/>
          <w:b/>
          <w:sz w:val="24"/>
          <w:szCs w:val="24"/>
        </w:rPr>
      </w:pPr>
      <w:r w:rsidRPr="001A75C4">
        <w:rPr>
          <w:rFonts w:asciiTheme="majorHAnsi" w:hAnsiTheme="majorHAnsi" w:cs="Arial"/>
          <w:sz w:val="24"/>
          <w:szCs w:val="24"/>
        </w:rPr>
        <w:t>Welcome, Introductions</w:t>
      </w:r>
      <w:r w:rsidRPr="001A75C4">
        <w:rPr>
          <w:rFonts w:asciiTheme="majorHAnsi" w:hAnsiTheme="majorHAnsi" w:cs="Arial"/>
          <w:sz w:val="24"/>
          <w:szCs w:val="24"/>
        </w:rPr>
        <w:tab/>
      </w:r>
    </w:p>
    <w:p w14:paraId="4AE6B114" w14:textId="58ED70CA" w:rsidR="005274C5" w:rsidRPr="001A75C4" w:rsidRDefault="000313F8" w:rsidP="005274C5">
      <w:pPr>
        <w:numPr>
          <w:ilvl w:val="1"/>
          <w:numId w:val="1"/>
        </w:numPr>
        <w:tabs>
          <w:tab w:val="right" w:pos="9360"/>
        </w:tabs>
        <w:spacing w:after="0"/>
        <w:rPr>
          <w:rFonts w:asciiTheme="majorHAnsi" w:hAnsiTheme="majorHAnsi" w:cs="Arial"/>
          <w:b/>
          <w:sz w:val="24"/>
          <w:szCs w:val="24"/>
        </w:rPr>
      </w:pPr>
      <w:r w:rsidRPr="001A75C4">
        <w:rPr>
          <w:rFonts w:asciiTheme="majorHAnsi" w:hAnsiTheme="majorHAnsi" w:cs="Arial"/>
          <w:sz w:val="24"/>
          <w:szCs w:val="24"/>
        </w:rPr>
        <w:t>Leah Young, P.E., KCI, (PENC Co-Chair)</w:t>
      </w:r>
      <w:r w:rsidR="007C293A" w:rsidRPr="001A75C4">
        <w:rPr>
          <w:rFonts w:asciiTheme="majorHAnsi" w:hAnsiTheme="majorHAnsi" w:cs="Arial"/>
          <w:sz w:val="24"/>
          <w:szCs w:val="24"/>
        </w:rPr>
        <w:t xml:space="preserve"> </w:t>
      </w:r>
      <w:r w:rsidR="000200CD" w:rsidRPr="001A75C4">
        <w:rPr>
          <w:rFonts w:asciiTheme="majorHAnsi" w:hAnsiTheme="majorHAnsi" w:cs="Arial"/>
          <w:sz w:val="24"/>
          <w:szCs w:val="24"/>
        </w:rPr>
        <w:t>– KCI Introduction</w:t>
      </w:r>
    </w:p>
    <w:p w14:paraId="66DC973F" w14:textId="29A1F5A5" w:rsidR="000200CD" w:rsidRPr="001A75C4" w:rsidRDefault="000200CD" w:rsidP="000200CD">
      <w:pPr>
        <w:numPr>
          <w:ilvl w:val="1"/>
          <w:numId w:val="1"/>
        </w:numPr>
        <w:tabs>
          <w:tab w:val="right" w:pos="9360"/>
        </w:tabs>
        <w:spacing w:after="0"/>
        <w:rPr>
          <w:rFonts w:asciiTheme="majorHAnsi" w:hAnsiTheme="majorHAnsi" w:cs="Arial"/>
          <w:b/>
          <w:sz w:val="24"/>
          <w:szCs w:val="24"/>
        </w:rPr>
      </w:pPr>
      <w:r w:rsidRPr="001A75C4">
        <w:rPr>
          <w:rFonts w:asciiTheme="majorHAnsi" w:hAnsiTheme="majorHAnsi" w:cs="Arial"/>
          <w:sz w:val="24"/>
          <w:szCs w:val="24"/>
        </w:rPr>
        <w:t>Chris Windley, P.E., CJS (ACEC Co-Chair)</w:t>
      </w:r>
    </w:p>
    <w:p w14:paraId="6E76D121" w14:textId="7EA01E1B" w:rsidR="006C526B" w:rsidRPr="001A75C4" w:rsidRDefault="006C526B" w:rsidP="00190E2F">
      <w:pPr>
        <w:numPr>
          <w:ilvl w:val="1"/>
          <w:numId w:val="1"/>
        </w:numPr>
        <w:tabs>
          <w:tab w:val="right" w:pos="9360"/>
        </w:tabs>
        <w:spacing w:after="0"/>
        <w:rPr>
          <w:rFonts w:asciiTheme="majorHAnsi" w:hAnsiTheme="majorHAnsi" w:cs="Arial"/>
          <w:b/>
          <w:sz w:val="24"/>
          <w:szCs w:val="24"/>
        </w:rPr>
      </w:pPr>
      <w:r w:rsidRPr="001A75C4">
        <w:rPr>
          <w:rFonts w:asciiTheme="majorHAnsi" w:hAnsiTheme="majorHAnsi" w:cs="Arial"/>
          <w:sz w:val="24"/>
          <w:szCs w:val="24"/>
        </w:rPr>
        <w:t>Matthew Fogleman – Board Liaison</w:t>
      </w:r>
    </w:p>
    <w:p w14:paraId="5FAFE186" w14:textId="6706315A" w:rsidR="000200CD" w:rsidRPr="001A75C4" w:rsidRDefault="000200CD" w:rsidP="00190E2F">
      <w:pPr>
        <w:numPr>
          <w:ilvl w:val="1"/>
          <w:numId w:val="1"/>
        </w:numPr>
        <w:tabs>
          <w:tab w:val="right" w:pos="9360"/>
        </w:tabs>
        <w:spacing w:after="0"/>
        <w:rPr>
          <w:rFonts w:asciiTheme="majorHAnsi" w:hAnsiTheme="majorHAnsi" w:cs="Arial"/>
          <w:bCs/>
          <w:sz w:val="24"/>
          <w:szCs w:val="24"/>
        </w:rPr>
      </w:pPr>
      <w:r w:rsidRPr="001A75C4">
        <w:rPr>
          <w:rFonts w:asciiTheme="majorHAnsi" w:hAnsiTheme="majorHAnsi" w:cs="Arial"/>
          <w:bCs/>
          <w:sz w:val="24"/>
          <w:szCs w:val="24"/>
        </w:rPr>
        <w:t>Katrina Feltes - Speaker</w:t>
      </w:r>
    </w:p>
    <w:p w14:paraId="549615AC" w14:textId="77777777" w:rsidR="00CF0189" w:rsidRPr="00DC1269" w:rsidRDefault="00CF0189" w:rsidP="00CF0189">
      <w:pPr>
        <w:tabs>
          <w:tab w:val="right" w:pos="9360"/>
        </w:tabs>
        <w:spacing w:after="0"/>
        <w:ind w:left="1440"/>
        <w:rPr>
          <w:rFonts w:asciiTheme="majorHAnsi" w:hAnsiTheme="majorHAnsi" w:cs="Arial"/>
        </w:rPr>
      </w:pPr>
    </w:p>
    <w:p w14:paraId="2BB3678C" w14:textId="13B18913" w:rsidR="000200CD" w:rsidRDefault="000200CD" w:rsidP="00DC074A">
      <w:pPr>
        <w:pStyle w:val="ListParagraph"/>
        <w:numPr>
          <w:ilvl w:val="0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Presentation - U</w:t>
      </w:r>
      <w:r w:rsidRPr="000200CD">
        <w:rPr>
          <w:sz w:val="24"/>
          <w:szCs w:val="24"/>
        </w:rPr>
        <w:t>pdate on NCDOT I</w:t>
      </w:r>
      <w:r>
        <w:rPr>
          <w:sz w:val="24"/>
          <w:szCs w:val="24"/>
        </w:rPr>
        <w:t>ntegrated Project Delivery and Project Delivery Network</w:t>
      </w:r>
      <w:r w:rsidRPr="000200C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0200CD">
        <w:rPr>
          <w:sz w:val="24"/>
          <w:szCs w:val="24"/>
        </w:rPr>
        <w:t>rocess</w:t>
      </w:r>
      <w:r>
        <w:rPr>
          <w:sz w:val="24"/>
          <w:szCs w:val="24"/>
        </w:rPr>
        <w:t xml:space="preserve"> – Katrina Feltes </w:t>
      </w:r>
      <w:r w:rsidR="001A75C4">
        <w:rPr>
          <w:sz w:val="24"/>
          <w:szCs w:val="24"/>
        </w:rPr>
        <w:t>with HNTB</w:t>
      </w:r>
    </w:p>
    <w:p w14:paraId="1CE45CC5" w14:textId="77777777" w:rsidR="001A75C4" w:rsidRDefault="001A75C4" w:rsidP="001A75C4">
      <w:pPr>
        <w:pStyle w:val="ListParagraph"/>
        <w:spacing w:after="120" w:line="259" w:lineRule="auto"/>
        <w:rPr>
          <w:sz w:val="24"/>
          <w:szCs w:val="24"/>
        </w:rPr>
      </w:pPr>
    </w:p>
    <w:p w14:paraId="2F1621EC" w14:textId="6FEB29E7" w:rsidR="00DC074A" w:rsidRDefault="00DC074A" w:rsidP="00DC074A">
      <w:pPr>
        <w:pStyle w:val="ListParagraph"/>
        <w:numPr>
          <w:ilvl w:val="0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Goals for 2021/2022</w:t>
      </w:r>
    </w:p>
    <w:p w14:paraId="7F202C54" w14:textId="7FC7B440" w:rsidR="00DC074A" w:rsidRDefault="00DC074A" w:rsidP="00DC074A">
      <w:pPr>
        <w:pStyle w:val="ListParagraph"/>
        <w:numPr>
          <w:ilvl w:val="1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Identify Vice-Chairs for the Environmental Committee</w:t>
      </w:r>
      <w:r w:rsidR="000200CD">
        <w:rPr>
          <w:sz w:val="24"/>
          <w:szCs w:val="24"/>
        </w:rPr>
        <w:t xml:space="preserve"> – Still in Progress</w:t>
      </w:r>
    </w:p>
    <w:p w14:paraId="2B5AEE6B" w14:textId="77777777" w:rsidR="001A75C4" w:rsidRPr="00B24A4E" w:rsidRDefault="001A75C4" w:rsidP="001A75C4">
      <w:pPr>
        <w:pStyle w:val="ListParagraph"/>
        <w:spacing w:after="120" w:line="259" w:lineRule="auto"/>
        <w:ind w:left="1440"/>
        <w:rPr>
          <w:color w:val="FF0000"/>
          <w:sz w:val="24"/>
          <w:szCs w:val="24"/>
        </w:rPr>
      </w:pPr>
    </w:p>
    <w:p w14:paraId="2003FF75" w14:textId="77777777" w:rsidR="000200CD" w:rsidRDefault="00DC074A" w:rsidP="00DC074A">
      <w:pPr>
        <w:pStyle w:val="ListParagraph"/>
        <w:numPr>
          <w:ilvl w:val="1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Identify Chairs and Vice Chairs for Subcommittees</w:t>
      </w:r>
    </w:p>
    <w:p w14:paraId="10518B4E" w14:textId="546BFF7F" w:rsidR="00DC074A" w:rsidRDefault="000200CD" w:rsidP="000200CD">
      <w:pPr>
        <w:pStyle w:val="ListParagraph"/>
        <w:numPr>
          <w:ilvl w:val="2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Only need Vice-Chair for Environmental Subcommittee</w:t>
      </w:r>
    </w:p>
    <w:p w14:paraId="4E359CBA" w14:textId="41734529" w:rsidR="000200CD" w:rsidRDefault="000200CD" w:rsidP="000200CD">
      <w:pPr>
        <w:pStyle w:val="ListParagraph"/>
        <w:numPr>
          <w:ilvl w:val="2"/>
          <w:numId w:val="1"/>
        </w:numPr>
        <w:spacing w:after="120" w:line="259" w:lineRule="auto"/>
        <w:rPr>
          <w:sz w:val="24"/>
          <w:szCs w:val="24"/>
        </w:rPr>
      </w:pPr>
      <w:r w:rsidRPr="000200CD">
        <w:rPr>
          <w:sz w:val="24"/>
          <w:szCs w:val="24"/>
        </w:rPr>
        <w:t xml:space="preserve">Justin </w:t>
      </w:r>
      <w:proofErr w:type="spellStart"/>
      <w:r w:rsidRPr="000200CD">
        <w:rPr>
          <w:sz w:val="24"/>
          <w:szCs w:val="24"/>
        </w:rPr>
        <w:t>Frabriziani</w:t>
      </w:r>
      <w:proofErr w:type="spellEnd"/>
      <w:r w:rsidRPr="000200CD">
        <w:rPr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 w:rsidRPr="000200CD">
        <w:rPr>
          <w:sz w:val="24"/>
          <w:szCs w:val="24"/>
        </w:rPr>
        <w:t xml:space="preserve"> Vice Chair for the Solid and Hazardous Waste Subcommittee  </w:t>
      </w:r>
    </w:p>
    <w:p w14:paraId="3CFCAC6C" w14:textId="77777777" w:rsidR="00190E2F" w:rsidRDefault="00190E2F" w:rsidP="00190E2F">
      <w:pPr>
        <w:pStyle w:val="ListParagraph"/>
        <w:spacing w:after="120" w:line="259" w:lineRule="auto"/>
        <w:ind w:left="2160"/>
        <w:rPr>
          <w:sz w:val="24"/>
          <w:szCs w:val="24"/>
        </w:rPr>
      </w:pPr>
    </w:p>
    <w:p w14:paraId="4B918CEC" w14:textId="05243195" w:rsidR="00DC074A" w:rsidRDefault="00DC074A" w:rsidP="00DC074A">
      <w:pPr>
        <w:pStyle w:val="ListParagraph"/>
        <w:numPr>
          <w:ilvl w:val="1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Re-engage NC DEQ leadership and host regular meetings (2-3 per year)</w:t>
      </w:r>
    </w:p>
    <w:p w14:paraId="0D9B018E" w14:textId="43ADE7F3" w:rsidR="00224E66" w:rsidRDefault="00190E2F" w:rsidP="000200CD">
      <w:pPr>
        <w:pStyle w:val="ListParagraph"/>
        <w:numPr>
          <w:ilvl w:val="2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Co-Chairs of E/E Committee </w:t>
      </w:r>
      <w:r w:rsidR="000200CD">
        <w:rPr>
          <w:sz w:val="24"/>
          <w:szCs w:val="24"/>
        </w:rPr>
        <w:t>are in progress of reaching out to NCDEQ to set up first meeting</w:t>
      </w:r>
    </w:p>
    <w:p w14:paraId="01A8339E" w14:textId="59FDEF41" w:rsidR="00837971" w:rsidRPr="00C1677B" w:rsidRDefault="00837971" w:rsidP="00837971">
      <w:pPr>
        <w:pStyle w:val="ListParagraph"/>
        <w:numPr>
          <w:ilvl w:val="3"/>
          <w:numId w:val="1"/>
        </w:numPr>
        <w:spacing w:after="120" w:line="259" w:lineRule="auto"/>
        <w:rPr>
          <w:color w:val="FF0000"/>
          <w:sz w:val="24"/>
          <w:szCs w:val="24"/>
        </w:rPr>
      </w:pPr>
      <w:r w:rsidRPr="00C1677B">
        <w:rPr>
          <w:color w:val="FF0000"/>
          <w:sz w:val="24"/>
          <w:szCs w:val="24"/>
        </w:rPr>
        <w:t xml:space="preserve">Looking to reach out </w:t>
      </w:r>
      <w:r w:rsidR="00F52FF0" w:rsidRPr="00C1677B">
        <w:rPr>
          <w:color w:val="FF0000"/>
          <w:sz w:val="24"/>
          <w:szCs w:val="24"/>
        </w:rPr>
        <w:t xml:space="preserve">to Jennifer Mundt </w:t>
      </w:r>
      <w:r w:rsidRPr="00C1677B">
        <w:rPr>
          <w:color w:val="FF0000"/>
          <w:sz w:val="24"/>
          <w:szCs w:val="24"/>
        </w:rPr>
        <w:t xml:space="preserve">at beginning of year to </w:t>
      </w:r>
      <w:r w:rsidR="00F52FF0" w:rsidRPr="00C1677B">
        <w:rPr>
          <w:color w:val="FF0000"/>
          <w:sz w:val="24"/>
          <w:szCs w:val="24"/>
        </w:rPr>
        <w:t xml:space="preserve">discuss upcoming </w:t>
      </w:r>
      <w:r w:rsidR="00C1677B" w:rsidRPr="00C1677B">
        <w:rPr>
          <w:color w:val="FF0000"/>
          <w:sz w:val="24"/>
          <w:szCs w:val="24"/>
        </w:rPr>
        <w:t>legislation, policy updates and topics of committee interest</w:t>
      </w:r>
    </w:p>
    <w:p w14:paraId="7DE59AC7" w14:textId="07B15300" w:rsidR="00224E66" w:rsidRDefault="00190E2F" w:rsidP="00190E2F">
      <w:pPr>
        <w:pStyle w:val="ListParagraph"/>
        <w:numPr>
          <w:ilvl w:val="2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Co-Chairs are l</w:t>
      </w:r>
      <w:r w:rsidR="00224E66">
        <w:rPr>
          <w:sz w:val="24"/>
          <w:szCs w:val="24"/>
        </w:rPr>
        <w:t>ooking for Subcommittee input for topics to address</w:t>
      </w:r>
      <w:r>
        <w:rPr>
          <w:sz w:val="24"/>
          <w:szCs w:val="24"/>
        </w:rPr>
        <w:t xml:space="preserve"> with DEQ</w:t>
      </w:r>
    </w:p>
    <w:p w14:paraId="38C9EC16" w14:textId="28C3F859" w:rsidR="00F52FF0" w:rsidRPr="00C1677B" w:rsidRDefault="00F52FF0" w:rsidP="00F52FF0">
      <w:pPr>
        <w:pStyle w:val="ListParagraph"/>
        <w:numPr>
          <w:ilvl w:val="3"/>
          <w:numId w:val="1"/>
        </w:numPr>
        <w:spacing w:after="120" w:line="259" w:lineRule="auto"/>
        <w:rPr>
          <w:color w:val="FF0000"/>
          <w:sz w:val="24"/>
          <w:szCs w:val="24"/>
        </w:rPr>
      </w:pPr>
      <w:r w:rsidRPr="00C1677B">
        <w:rPr>
          <w:color w:val="FF0000"/>
          <w:sz w:val="24"/>
          <w:szCs w:val="24"/>
        </w:rPr>
        <w:t xml:space="preserve">Members to provide </w:t>
      </w:r>
      <w:r w:rsidR="00C1677B" w:rsidRPr="00C1677B">
        <w:rPr>
          <w:color w:val="FF0000"/>
          <w:sz w:val="24"/>
          <w:szCs w:val="24"/>
        </w:rPr>
        <w:t>topics of interest by January 7</w:t>
      </w:r>
    </w:p>
    <w:p w14:paraId="50A591A8" w14:textId="098229DC" w:rsidR="0008003C" w:rsidRDefault="00DC074A" w:rsidP="0008003C">
      <w:pPr>
        <w:pStyle w:val="ListParagraph"/>
        <w:numPr>
          <w:ilvl w:val="1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Increase outreach to other regions beyond Raleigh / Charlotte to promote a wider membership</w:t>
      </w:r>
    </w:p>
    <w:p w14:paraId="618C87B4" w14:textId="349F3347" w:rsidR="0008003C" w:rsidRDefault="00190E2F" w:rsidP="0008003C">
      <w:pPr>
        <w:pStyle w:val="ListParagraph"/>
        <w:numPr>
          <w:ilvl w:val="2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Co-Chairs e</w:t>
      </w:r>
      <w:r w:rsidR="0008003C">
        <w:rPr>
          <w:sz w:val="24"/>
          <w:szCs w:val="24"/>
        </w:rPr>
        <w:t>ncourage subcommittees to reach out to other members and/or outside the P</w:t>
      </w:r>
      <w:r>
        <w:rPr>
          <w:sz w:val="24"/>
          <w:szCs w:val="24"/>
        </w:rPr>
        <w:t>rofessional Engineering Field</w:t>
      </w:r>
      <w:r w:rsidR="0008003C">
        <w:rPr>
          <w:sz w:val="24"/>
          <w:szCs w:val="24"/>
        </w:rPr>
        <w:t xml:space="preserve"> community</w:t>
      </w:r>
    </w:p>
    <w:p w14:paraId="26A29B47" w14:textId="2B6E1655" w:rsidR="0008003C" w:rsidRDefault="00190E2F" w:rsidP="0008003C">
      <w:pPr>
        <w:pStyle w:val="ListParagraph"/>
        <w:numPr>
          <w:ilvl w:val="2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08003C">
        <w:rPr>
          <w:sz w:val="24"/>
          <w:szCs w:val="24"/>
        </w:rPr>
        <w:t xml:space="preserve">uture </w:t>
      </w:r>
      <w:r>
        <w:rPr>
          <w:sz w:val="24"/>
          <w:szCs w:val="24"/>
        </w:rPr>
        <w:t>L</w:t>
      </w:r>
      <w:r w:rsidR="0008003C">
        <w:rPr>
          <w:sz w:val="24"/>
          <w:szCs w:val="24"/>
        </w:rPr>
        <w:t xml:space="preserve">eaders 2020/2021 classes </w:t>
      </w:r>
      <w:r w:rsidR="000200CD">
        <w:rPr>
          <w:sz w:val="24"/>
          <w:szCs w:val="24"/>
        </w:rPr>
        <w:t>are being included on</w:t>
      </w:r>
      <w:r>
        <w:rPr>
          <w:sz w:val="24"/>
          <w:szCs w:val="24"/>
        </w:rPr>
        <w:t xml:space="preserve"> E/E </w:t>
      </w:r>
      <w:r w:rsidR="0008003C">
        <w:rPr>
          <w:sz w:val="24"/>
          <w:szCs w:val="24"/>
        </w:rPr>
        <w:t>meetings</w:t>
      </w:r>
      <w:r>
        <w:rPr>
          <w:sz w:val="24"/>
          <w:szCs w:val="24"/>
        </w:rPr>
        <w:t xml:space="preserve"> and events invites.</w:t>
      </w:r>
    </w:p>
    <w:p w14:paraId="395B7480" w14:textId="1A1F71F5" w:rsidR="00052B04" w:rsidRPr="00AE7847" w:rsidRDefault="00052B04" w:rsidP="0008003C">
      <w:pPr>
        <w:pStyle w:val="ListParagraph"/>
        <w:numPr>
          <w:ilvl w:val="2"/>
          <w:numId w:val="1"/>
        </w:numPr>
        <w:spacing w:after="120" w:line="259" w:lineRule="auto"/>
        <w:rPr>
          <w:color w:val="FF0000"/>
          <w:sz w:val="24"/>
          <w:szCs w:val="24"/>
        </w:rPr>
      </w:pPr>
      <w:r w:rsidRPr="00AE7847">
        <w:rPr>
          <w:color w:val="FF0000"/>
          <w:sz w:val="24"/>
          <w:szCs w:val="24"/>
        </w:rPr>
        <w:t xml:space="preserve">Continue virtual meetings as it allows for broader </w:t>
      </w:r>
      <w:r w:rsidR="00AE7847" w:rsidRPr="00AE7847">
        <w:rPr>
          <w:color w:val="FF0000"/>
          <w:sz w:val="24"/>
          <w:szCs w:val="24"/>
        </w:rPr>
        <w:t xml:space="preserve">participation. </w:t>
      </w:r>
    </w:p>
    <w:p w14:paraId="683F65AB" w14:textId="77777777" w:rsidR="00190E2F" w:rsidRPr="0008003C" w:rsidRDefault="00190E2F" w:rsidP="00190E2F">
      <w:pPr>
        <w:pStyle w:val="ListParagraph"/>
        <w:spacing w:after="120" w:line="259" w:lineRule="auto"/>
        <w:ind w:left="2160"/>
        <w:rPr>
          <w:sz w:val="24"/>
          <w:szCs w:val="24"/>
        </w:rPr>
      </w:pPr>
    </w:p>
    <w:p w14:paraId="36672C2A" w14:textId="3A409D34" w:rsidR="00DC074A" w:rsidRDefault="00DC074A" w:rsidP="00DC074A">
      <w:pPr>
        <w:pStyle w:val="ListParagraph"/>
        <w:numPr>
          <w:ilvl w:val="1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Host the Environmental</w:t>
      </w:r>
      <w:r w:rsidR="0008003C">
        <w:rPr>
          <w:sz w:val="24"/>
          <w:szCs w:val="24"/>
        </w:rPr>
        <w:t xml:space="preserve"> /Energy</w:t>
      </w:r>
      <w:r>
        <w:rPr>
          <w:sz w:val="24"/>
          <w:szCs w:val="24"/>
        </w:rPr>
        <w:t xml:space="preserve"> Networking Event in </w:t>
      </w:r>
      <w:r w:rsidR="00657979">
        <w:rPr>
          <w:sz w:val="24"/>
          <w:szCs w:val="24"/>
        </w:rPr>
        <w:t>March</w:t>
      </w:r>
      <w:r>
        <w:rPr>
          <w:sz w:val="24"/>
          <w:szCs w:val="24"/>
        </w:rPr>
        <w:t xml:space="preserve"> 2022, if safe to do so.</w:t>
      </w:r>
    </w:p>
    <w:p w14:paraId="146A2826" w14:textId="78088317" w:rsidR="007158AF" w:rsidRDefault="007158AF" w:rsidP="007158AF">
      <w:pPr>
        <w:pStyle w:val="ListParagraph"/>
        <w:numPr>
          <w:ilvl w:val="2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Potentially looking at Asheville</w:t>
      </w:r>
      <w:r w:rsidR="0008003C">
        <w:rPr>
          <w:sz w:val="24"/>
          <w:szCs w:val="24"/>
        </w:rPr>
        <w:t>/ Wilmington</w:t>
      </w:r>
      <w:r>
        <w:rPr>
          <w:sz w:val="24"/>
          <w:szCs w:val="24"/>
        </w:rPr>
        <w:t xml:space="preserve"> </w:t>
      </w:r>
      <w:r w:rsidR="003B0998">
        <w:rPr>
          <w:sz w:val="24"/>
          <w:szCs w:val="24"/>
        </w:rPr>
        <w:t xml:space="preserve">location for presentations / social event </w:t>
      </w:r>
      <w:r w:rsidR="00C101D9">
        <w:rPr>
          <w:sz w:val="24"/>
          <w:szCs w:val="24"/>
        </w:rPr>
        <w:t>(maybe 1 pm – 6:30 pm)</w:t>
      </w:r>
    </w:p>
    <w:p w14:paraId="2F6D5527" w14:textId="632C4EED" w:rsidR="00C101D9" w:rsidRDefault="00C101D9" w:rsidP="007158AF">
      <w:pPr>
        <w:pStyle w:val="ListParagraph"/>
        <w:numPr>
          <w:ilvl w:val="2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Door prizes</w:t>
      </w:r>
      <w:r w:rsidR="006A78F5">
        <w:rPr>
          <w:sz w:val="24"/>
          <w:szCs w:val="24"/>
        </w:rPr>
        <w:t xml:space="preserve"> </w:t>
      </w:r>
      <w:r w:rsidR="00190E2F">
        <w:rPr>
          <w:sz w:val="24"/>
          <w:szCs w:val="24"/>
        </w:rPr>
        <w:t>and t</w:t>
      </w:r>
      <w:r w:rsidR="006A78F5">
        <w:rPr>
          <w:sz w:val="24"/>
          <w:szCs w:val="24"/>
        </w:rPr>
        <w:t>rivia</w:t>
      </w:r>
      <w:r w:rsidR="00BB38BD">
        <w:rPr>
          <w:sz w:val="24"/>
          <w:szCs w:val="24"/>
        </w:rPr>
        <w:t xml:space="preserve"> </w:t>
      </w:r>
      <w:r w:rsidR="00190E2F">
        <w:rPr>
          <w:sz w:val="24"/>
          <w:szCs w:val="24"/>
        </w:rPr>
        <w:t>at local restaurant to follow is an option being considered</w:t>
      </w:r>
    </w:p>
    <w:p w14:paraId="35DCB2F7" w14:textId="77777777" w:rsidR="00190E2F" w:rsidRDefault="00190E2F" w:rsidP="00190E2F">
      <w:pPr>
        <w:pStyle w:val="ListParagraph"/>
        <w:spacing w:after="120" w:line="259" w:lineRule="auto"/>
        <w:ind w:left="2160"/>
        <w:rPr>
          <w:sz w:val="24"/>
          <w:szCs w:val="24"/>
        </w:rPr>
      </w:pPr>
    </w:p>
    <w:p w14:paraId="38B80777" w14:textId="6D4B9669" w:rsidR="00B36BB3" w:rsidRDefault="00B36BB3" w:rsidP="00B36BB3">
      <w:pPr>
        <w:pStyle w:val="ListParagraph"/>
        <w:numPr>
          <w:ilvl w:val="1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Outreach</w:t>
      </w:r>
      <w:r w:rsidR="00FF3D7E">
        <w:rPr>
          <w:sz w:val="24"/>
          <w:szCs w:val="24"/>
        </w:rPr>
        <w:t xml:space="preserve"> programs to encourage school-age children to get more involved in engineering</w:t>
      </w:r>
    </w:p>
    <w:p w14:paraId="07D61B71" w14:textId="2E2FA079" w:rsidR="0008003C" w:rsidRDefault="0008003C" w:rsidP="0008003C">
      <w:pPr>
        <w:pStyle w:val="ListParagraph"/>
        <w:numPr>
          <w:ilvl w:val="2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Local Boy Scout troops – Engineering Merit Badge</w:t>
      </w:r>
    </w:p>
    <w:p w14:paraId="2E9E7E58" w14:textId="550EABF1" w:rsidR="0008003C" w:rsidRDefault="00190E2F" w:rsidP="0008003C">
      <w:pPr>
        <w:pStyle w:val="ListParagraph"/>
        <w:numPr>
          <w:ilvl w:val="2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PENC</w:t>
      </w:r>
      <w:r w:rsidR="0008003C">
        <w:rPr>
          <w:sz w:val="24"/>
          <w:szCs w:val="24"/>
        </w:rPr>
        <w:t xml:space="preserve"> Engineers Week – Middle School STEM talks (Matthew Fogleman to assist)</w:t>
      </w:r>
    </w:p>
    <w:p w14:paraId="2EE72261" w14:textId="31E8511B" w:rsidR="0055200A" w:rsidRPr="003C7152" w:rsidRDefault="0055200A" w:rsidP="0055200A">
      <w:pPr>
        <w:pStyle w:val="ListParagraph"/>
        <w:numPr>
          <w:ilvl w:val="3"/>
          <w:numId w:val="1"/>
        </w:numPr>
        <w:spacing w:after="120" w:line="259" w:lineRule="auto"/>
        <w:rPr>
          <w:color w:val="FF0000"/>
          <w:sz w:val="24"/>
          <w:szCs w:val="24"/>
        </w:rPr>
      </w:pPr>
      <w:r w:rsidRPr="003C7152">
        <w:rPr>
          <w:color w:val="FF0000"/>
          <w:sz w:val="24"/>
          <w:szCs w:val="24"/>
        </w:rPr>
        <w:t>Scheduled for February</w:t>
      </w:r>
    </w:p>
    <w:p w14:paraId="387C4469" w14:textId="6F0717C2" w:rsidR="003C7152" w:rsidRPr="003C7152" w:rsidRDefault="003C7152" w:rsidP="0055200A">
      <w:pPr>
        <w:pStyle w:val="ListParagraph"/>
        <w:numPr>
          <w:ilvl w:val="3"/>
          <w:numId w:val="1"/>
        </w:numPr>
        <w:spacing w:after="120" w:line="259" w:lineRule="auto"/>
        <w:rPr>
          <w:color w:val="FF0000"/>
          <w:sz w:val="24"/>
          <w:szCs w:val="24"/>
        </w:rPr>
      </w:pPr>
      <w:r w:rsidRPr="003C7152">
        <w:rPr>
          <w:color w:val="FF0000"/>
          <w:sz w:val="24"/>
          <w:szCs w:val="24"/>
        </w:rPr>
        <w:t xml:space="preserve">Matt &amp; Chris to set up coordination call </w:t>
      </w:r>
    </w:p>
    <w:p w14:paraId="11FD69DF" w14:textId="4085DDB8" w:rsidR="003750B6" w:rsidRDefault="003750B6" w:rsidP="0008003C">
      <w:pPr>
        <w:pStyle w:val="ListParagraph"/>
        <w:numPr>
          <w:ilvl w:val="2"/>
          <w:numId w:val="1"/>
        </w:numPr>
        <w:spacing w:after="12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MATHCounts</w:t>
      </w:r>
      <w:proofErr w:type="spellEnd"/>
      <w:r>
        <w:rPr>
          <w:sz w:val="24"/>
          <w:szCs w:val="24"/>
        </w:rPr>
        <w:t xml:space="preserve"> (PENC / Amit </w:t>
      </w:r>
      <w:proofErr w:type="spellStart"/>
      <w:r>
        <w:rPr>
          <w:sz w:val="24"/>
          <w:szCs w:val="24"/>
        </w:rPr>
        <w:t>Sachan</w:t>
      </w:r>
      <w:proofErr w:type="spellEnd"/>
      <w:r>
        <w:rPr>
          <w:sz w:val="24"/>
          <w:szCs w:val="24"/>
        </w:rPr>
        <w:t xml:space="preserve"> – Triangle Chapter Chair)</w:t>
      </w:r>
    </w:p>
    <w:p w14:paraId="6A97AEDD" w14:textId="2F9DE79D" w:rsidR="003750B6" w:rsidRDefault="003750B6" w:rsidP="0008003C">
      <w:pPr>
        <w:pStyle w:val="ListParagraph"/>
        <w:numPr>
          <w:ilvl w:val="2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Future Cities</w:t>
      </w:r>
    </w:p>
    <w:p w14:paraId="57CB402F" w14:textId="7D3D8081" w:rsidR="00D879B4" w:rsidRPr="00B621A7" w:rsidRDefault="00D879B4" w:rsidP="00D879B4">
      <w:pPr>
        <w:pStyle w:val="ListParagraph"/>
        <w:numPr>
          <w:ilvl w:val="3"/>
          <w:numId w:val="1"/>
        </w:numPr>
        <w:spacing w:after="120" w:line="259" w:lineRule="auto"/>
        <w:rPr>
          <w:color w:val="FF0000"/>
          <w:sz w:val="24"/>
          <w:szCs w:val="24"/>
        </w:rPr>
      </w:pPr>
      <w:r w:rsidRPr="00B621A7">
        <w:rPr>
          <w:color w:val="FF0000"/>
          <w:sz w:val="24"/>
          <w:szCs w:val="24"/>
        </w:rPr>
        <w:t>ACEC Email sent out on 11/3 requesting judges</w:t>
      </w:r>
    </w:p>
    <w:p w14:paraId="3B77C495" w14:textId="7D5A6C6F" w:rsidR="00D879B4" w:rsidRPr="00B621A7" w:rsidRDefault="006B619E" w:rsidP="00D879B4">
      <w:pPr>
        <w:pStyle w:val="ListParagraph"/>
        <w:numPr>
          <w:ilvl w:val="3"/>
          <w:numId w:val="1"/>
        </w:numPr>
        <w:spacing w:after="12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Essay j</w:t>
      </w:r>
      <w:r w:rsidR="00D879B4" w:rsidRPr="00B621A7">
        <w:rPr>
          <w:color w:val="FF0000"/>
          <w:sz w:val="24"/>
          <w:szCs w:val="24"/>
        </w:rPr>
        <w:t>udging to begin Dec 4</w:t>
      </w:r>
      <w:r w:rsidR="00D879B4" w:rsidRPr="00B621A7">
        <w:rPr>
          <w:color w:val="FF0000"/>
          <w:sz w:val="24"/>
          <w:szCs w:val="24"/>
          <w:vertAlign w:val="superscript"/>
        </w:rPr>
        <w:t>th</w:t>
      </w:r>
      <w:r w:rsidR="00E141B0">
        <w:rPr>
          <w:color w:val="FF0000"/>
          <w:sz w:val="24"/>
          <w:szCs w:val="24"/>
          <w:vertAlign w:val="superscript"/>
        </w:rPr>
        <w:t xml:space="preserve"> </w:t>
      </w:r>
      <w:r w:rsidR="00E141B0">
        <w:rPr>
          <w:color w:val="FF0000"/>
          <w:sz w:val="24"/>
          <w:szCs w:val="24"/>
        </w:rPr>
        <w:t>– Dec 22</w:t>
      </w:r>
      <w:r w:rsidR="00E141B0" w:rsidRPr="00E141B0">
        <w:rPr>
          <w:color w:val="FF0000"/>
          <w:sz w:val="24"/>
          <w:szCs w:val="24"/>
          <w:vertAlign w:val="superscript"/>
        </w:rPr>
        <w:t>nd</w:t>
      </w:r>
      <w:r w:rsidR="00E141B0">
        <w:rPr>
          <w:color w:val="FF0000"/>
          <w:sz w:val="24"/>
          <w:szCs w:val="24"/>
        </w:rPr>
        <w:t xml:space="preserve"> </w:t>
      </w:r>
    </w:p>
    <w:p w14:paraId="68AB2378" w14:textId="173351CF" w:rsidR="00D879B4" w:rsidRDefault="00D879B4" w:rsidP="00D879B4">
      <w:pPr>
        <w:pStyle w:val="ListParagraph"/>
        <w:numPr>
          <w:ilvl w:val="3"/>
          <w:numId w:val="1"/>
        </w:numPr>
        <w:spacing w:after="120" w:line="259" w:lineRule="auto"/>
        <w:rPr>
          <w:color w:val="FF0000"/>
          <w:sz w:val="24"/>
          <w:szCs w:val="24"/>
        </w:rPr>
      </w:pPr>
      <w:r w:rsidRPr="00B621A7">
        <w:rPr>
          <w:color w:val="FF0000"/>
          <w:sz w:val="24"/>
          <w:szCs w:val="24"/>
        </w:rPr>
        <w:t xml:space="preserve">Model slide shows </w:t>
      </w:r>
      <w:r w:rsidR="00E141B0">
        <w:rPr>
          <w:color w:val="FF0000"/>
          <w:sz w:val="24"/>
          <w:szCs w:val="24"/>
        </w:rPr>
        <w:t>to be submitted Dec 22</w:t>
      </w:r>
      <w:r w:rsidR="008B3222">
        <w:rPr>
          <w:color w:val="FF0000"/>
          <w:sz w:val="24"/>
          <w:szCs w:val="24"/>
          <w:vertAlign w:val="superscript"/>
        </w:rPr>
        <w:t>nd</w:t>
      </w:r>
      <w:r w:rsidR="00E141B0">
        <w:rPr>
          <w:color w:val="FF0000"/>
          <w:sz w:val="24"/>
          <w:szCs w:val="24"/>
        </w:rPr>
        <w:t xml:space="preserve"> with judging between </w:t>
      </w:r>
      <w:r w:rsidR="008B3222">
        <w:rPr>
          <w:color w:val="FF0000"/>
          <w:sz w:val="24"/>
          <w:szCs w:val="24"/>
        </w:rPr>
        <w:t>Dec 24</w:t>
      </w:r>
      <w:r w:rsidR="008B3222" w:rsidRPr="008B3222">
        <w:rPr>
          <w:color w:val="FF0000"/>
          <w:sz w:val="24"/>
          <w:szCs w:val="24"/>
          <w:vertAlign w:val="superscript"/>
        </w:rPr>
        <w:t>th</w:t>
      </w:r>
      <w:r w:rsidR="008B3222">
        <w:rPr>
          <w:color w:val="FF0000"/>
          <w:sz w:val="24"/>
          <w:szCs w:val="24"/>
        </w:rPr>
        <w:t xml:space="preserve"> – Jan 7</w:t>
      </w:r>
      <w:r w:rsidR="008B3222" w:rsidRPr="008B3222">
        <w:rPr>
          <w:color w:val="FF0000"/>
          <w:sz w:val="24"/>
          <w:szCs w:val="24"/>
          <w:vertAlign w:val="superscript"/>
        </w:rPr>
        <w:t>th</w:t>
      </w:r>
    </w:p>
    <w:p w14:paraId="1FFE2C59" w14:textId="541CF183" w:rsidR="008B3222" w:rsidRPr="00B621A7" w:rsidRDefault="00562CE9" w:rsidP="00D879B4">
      <w:pPr>
        <w:pStyle w:val="ListParagraph"/>
        <w:numPr>
          <w:ilvl w:val="3"/>
          <w:numId w:val="1"/>
        </w:numPr>
        <w:spacing w:after="12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Video presentations submitted on Jan 8</w:t>
      </w:r>
      <w:r w:rsidRPr="00562CE9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 with judging between </w:t>
      </w:r>
      <w:r w:rsidR="006B619E">
        <w:rPr>
          <w:color w:val="FF0000"/>
          <w:sz w:val="24"/>
          <w:szCs w:val="24"/>
        </w:rPr>
        <w:t>Jan 12</w:t>
      </w:r>
      <w:r w:rsidR="006B619E" w:rsidRPr="006B619E">
        <w:rPr>
          <w:color w:val="FF0000"/>
          <w:sz w:val="24"/>
          <w:szCs w:val="24"/>
          <w:vertAlign w:val="superscript"/>
        </w:rPr>
        <w:t>th</w:t>
      </w:r>
      <w:r w:rsidR="006B619E">
        <w:rPr>
          <w:color w:val="FF0000"/>
          <w:sz w:val="24"/>
          <w:szCs w:val="24"/>
        </w:rPr>
        <w:t xml:space="preserve"> – 13</w:t>
      </w:r>
      <w:r w:rsidR="006B619E" w:rsidRPr="007D46FB">
        <w:rPr>
          <w:color w:val="FF0000"/>
          <w:sz w:val="24"/>
          <w:szCs w:val="24"/>
          <w:vertAlign w:val="superscript"/>
        </w:rPr>
        <w:t>th</w:t>
      </w:r>
      <w:r w:rsidR="007D46FB">
        <w:rPr>
          <w:color w:val="FF0000"/>
          <w:sz w:val="24"/>
          <w:szCs w:val="24"/>
        </w:rPr>
        <w:t xml:space="preserve"> </w:t>
      </w:r>
    </w:p>
    <w:p w14:paraId="7658A1F3" w14:textId="756A0547" w:rsidR="00190E2F" w:rsidRDefault="00190E2F" w:rsidP="0008003C">
      <w:pPr>
        <w:pStyle w:val="ListParagraph"/>
        <w:numPr>
          <w:ilvl w:val="2"/>
          <w:numId w:val="1"/>
        </w:numPr>
        <w:spacing w:after="120" w:line="259" w:lineRule="auto"/>
        <w:rPr>
          <w:sz w:val="24"/>
          <w:szCs w:val="24"/>
        </w:rPr>
      </w:pPr>
      <w:r>
        <w:rPr>
          <w:sz w:val="24"/>
          <w:szCs w:val="24"/>
        </w:rPr>
        <w:t>Co-Chair Chris Windley is looking into BSA Exploring program as option</w:t>
      </w:r>
    </w:p>
    <w:p w14:paraId="7F597B10" w14:textId="45B4F609" w:rsidR="007D46FB" w:rsidRPr="00736260" w:rsidRDefault="007D46FB" w:rsidP="007D46FB">
      <w:pPr>
        <w:pStyle w:val="ListParagraph"/>
        <w:numPr>
          <w:ilvl w:val="3"/>
          <w:numId w:val="1"/>
        </w:numPr>
        <w:spacing w:after="120" w:line="259" w:lineRule="auto"/>
        <w:rPr>
          <w:color w:val="FF0000"/>
          <w:sz w:val="24"/>
          <w:szCs w:val="24"/>
        </w:rPr>
      </w:pPr>
      <w:r w:rsidRPr="00736260">
        <w:rPr>
          <w:color w:val="FF0000"/>
          <w:sz w:val="24"/>
          <w:szCs w:val="24"/>
        </w:rPr>
        <w:t>Program that looks to connect with local businesses to develop a club</w:t>
      </w:r>
      <w:r w:rsidR="007758CF" w:rsidRPr="00736260">
        <w:rPr>
          <w:color w:val="FF0000"/>
          <w:sz w:val="24"/>
          <w:szCs w:val="24"/>
        </w:rPr>
        <w:t>/post</w:t>
      </w:r>
      <w:r w:rsidR="008710B7" w:rsidRPr="00736260">
        <w:rPr>
          <w:color w:val="FF0000"/>
          <w:sz w:val="24"/>
          <w:szCs w:val="24"/>
        </w:rPr>
        <w:t xml:space="preserve"> for kids </w:t>
      </w:r>
      <w:r w:rsidR="007758CF" w:rsidRPr="00736260">
        <w:rPr>
          <w:color w:val="FF0000"/>
          <w:sz w:val="24"/>
          <w:szCs w:val="24"/>
        </w:rPr>
        <w:t xml:space="preserve">to teach specific </w:t>
      </w:r>
      <w:r w:rsidR="00736260" w:rsidRPr="00736260">
        <w:rPr>
          <w:color w:val="FF0000"/>
          <w:sz w:val="24"/>
          <w:szCs w:val="24"/>
        </w:rPr>
        <w:t>disciplines and career opportunities</w:t>
      </w:r>
    </w:p>
    <w:p w14:paraId="06B489BF" w14:textId="0FE9A8AB" w:rsidR="00736260" w:rsidRDefault="00736260" w:rsidP="007D46FB">
      <w:pPr>
        <w:pStyle w:val="ListParagraph"/>
        <w:numPr>
          <w:ilvl w:val="3"/>
          <w:numId w:val="1"/>
        </w:numPr>
        <w:spacing w:after="120" w:line="259" w:lineRule="auto"/>
        <w:rPr>
          <w:color w:val="FF0000"/>
          <w:sz w:val="24"/>
          <w:szCs w:val="24"/>
        </w:rPr>
      </w:pPr>
      <w:r w:rsidRPr="00736260">
        <w:rPr>
          <w:color w:val="FF0000"/>
          <w:sz w:val="24"/>
          <w:szCs w:val="24"/>
        </w:rPr>
        <w:t>Usually once/month</w:t>
      </w:r>
    </w:p>
    <w:p w14:paraId="11F86F4E" w14:textId="7CF1A39C" w:rsidR="00736260" w:rsidRDefault="00736260" w:rsidP="007D46FB">
      <w:pPr>
        <w:pStyle w:val="ListParagraph"/>
        <w:numPr>
          <w:ilvl w:val="3"/>
          <w:numId w:val="1"/>
        </w:numPr>
        <w:spacing w:after="12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Chris to send out separate email and presentation with local contact, Charles Flowers</w:t>
      </w:r>
    </w:p>
    <w:p w14:paraId="5D1E97CC" w14:textId="23DFB9BB" w:rsidR="00CA10DC" w:rsidRDefault="00CA10DC" w:rsidP="007D46FB">
      <w:pPr>
        <w:pStyle w:val="ListParagraph"/>
        <w:numPr>
          <w:ilvl w:val="3"/>
          <w:numId w:val="1"/>
        </w:numPr>
        <w:spacing w:after="12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Looking for 1 firm/month to do a presentation to kids about the different committee disciplines</w:t>
      </w:r>
    </w:p>
    <w:p w14:paraId="58E4F8C0" w14:textId="1B5AE38C" w:rsidR="00CA10DC" w:rsidRPr="00736260" w:rsidRDefault="008A29AD" w:rsidP="007D46FB">
      <w:pPr>
        <w:pStyle w:val="ListParagraph"/>
        <w:numPr>
          <w:ilvl w:val="3"/>
          <w:numId w:val="1"/>
        </w:numPr>
        <w:spacing w:after="12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All activities are insured through BSA</w:t>
      </w:r>
    </w:p>
    <w:p w14:paraId="1AD1D836" w14:textId="4DF82195" w:rsidR="00CF0189" w:rsidRPr="00190E2F" w:rsidRDefault="00CF0189" w:rsidP="00CF0189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4A61EE">
        <w:rPr>
          <w:sz w:val="24"/>
          <w:szCs w:val="24"/>
        </w:rPr>
        <w:t>Subcommittee Reports: (5 minutes each)</w:t>
      </w:r>
    </w:p>
    <w:p w14:paraId="2F19B1EE" w14:textId="5BE022EF" w:rsidR="00CF0189" w:rsidRDefault="00675C84" w:rsidP="00CF0189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4A61EE">
        <w:rPr>
          <w:sz w:val="24"/>
          <w:szCs w:val="24"/>
        </w:rPr>
        <w:t xml:space="preserve">Environmental </w:t>
      </w:r>
      <w:r w:rsidR="00190E2F">
        <w:rPr>
          <w:sz w:val="24"/>
          <w:szCs w:val="24"/>
        </w:rPr>
        <w:t xml:space="preserve">- </w:t>
      </w:r>
      <w:r w:rsidR="00224E66">
        <w:rPr>
          <w:sz w:val="24"/>
          <w:szCs w:val="24"/>
        </w:rPr>
        <w:t>Katherine Mather (Chair)</w:t>
      </w:r>
      <w:r w:rsidR="003750B6">
        <w:rPr>
          <w:sz w:val="24"/>
          <w:szCs w:val="24"/>
        </w:rPr>
        <w:t>/ TBD (Vice-Chair)</w:t>
      </w:r>
    </w:p>
    <w:p w14:paraId="32E537B8" w14:textId="03DF9A11" w:rsidR="00372816" w:rsidRPr="00372816" w:rsidRDefault="00D15535" w:rsidP="00372816">
      <w:pPr>
        <w:pStyle w:val="ListParagraph"/>
        <w:numPr>
          <w:ilvl w:val="0"/>
          <w:numId w:val="14"/>
        </w:numPr>
        <w:spacing w:after="0"/>
        <w:ind w:left="2160"/>
        <w:rPr>
          <w:sz w:val="24"/>
          <w:szCs w:val="24"/>
        </w:rPr>
      </w:pPr>
      <w:r>
        <w:rPr>
          <w:color w:val="FF0000"/>
          <w:sz w:val="24"/>
          <w:szCs w:val="24"/>
        </w:rPr>
        <w:t>No updates</w:t>
      </w:r>
    </w:p>
    <w:p w14:paraId="76C4E79A" w14:textId="4D64DBA6" w:rsidR="00CF0189" w:rsidRPr="000200CD" w:rsidRDefault="00CF0189" w:rsidP="000200CD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4A61EE">
        <w:rPr>
          <w:sz w:val="24"/>
          <w:szCs w:val="24"/>
        </w:rPr>
        <w:t xml:space="preserve">Solid &amp; Hazardous Waste </w:t>
      </w:r>
      <w:r w:rsidR="00190E2F">
        <w:rPr>
          <w:sz w:val="24"/>
          <w:szCs w:val="24"/>
        </w:rPr>
        <w:t xml:space="preserve">- </w:t>
      </w:r>
      <w:r w:rsidR="00CD2BFA">
        <w:rPr>
          <w:sz w:val="24"/>
          <w:szCs w:val="24"/>
        </w:rPr>
        <w:t xml:space="preserve">Sean O’Neal – Catlin (Chair)/ </w:t>
      </w:r>
      <w:r w:rsidR="000200CD">
        <w:rPr>
          <w:sz w:val="24"/>
          <w:szCs w:val="24"/>
        </w:rPr>
        <w:t xml:space="preserve">Justin </w:t>
      </w:r>
      <w:proofErr w:type="spellStart"/>
      <w:r w:rsidR="000200CD">
        <w:rPr>
          <w:sz w:val="24"/>
          <w:szCs w:val="24"/>
        </w:rPr>
        <w:t>Frabriziani</w:t>
      </w:r>
      <w:proofErr w:type="spellEnd"/>
      <w:r w:rsidR="00CD2BFA">
        <w:rPr>
          <w:sz w:val="24"/>
          <w:szCs w:val="24"/>
        </w:rPr>
        <w:t xml:space="preserve"> </w:t>
      </w:r>
      <w:r w:rsidR="000200CD">
        <w:rPr>
          <w:sz w:val="24"/>
          <w:szCs w:val="24"/>
        </w:rPr>
        <w:t>(</w:t>
      </w:r>
      <w:r w:rsidR="00CD2BFA">
        <w:rPr>
          <w:sz w:val="24"/>
          <w:szCs w:val="24"/>
        </w:rPr>
        <w:t>Vice-Chair)</w:t>
      </w:r>
    </w:p>
    <w:p w14:paraId="6CEBCA35" w14:textId="01EF2D53" w:rsidR="00190E2F" w:rsidRDefault="00F41ED7" w:rsidP="00F41ED7">
      <w:pPr>
        <w:pStyle w:val="ListParagraph"/>
        <w:numPr>
          <w:ilvl w:val="0"/>
          <w:numId w:val="15"/>
        </w:numPr>
        <w:spacing w:after="0"/>
        <w:ind w:left="2160"/>
        <w:rPr>
          <w:color w:val="FF0000"/>
          <w:sz w:val="24"/>
          <w:szCs w:val="24"/>
        </w:rPr>
      </w:pPr>
      <w:r w:rsidRPr="00F41ED7">
        <w:rPr>
          <w:color w:val="FF0000"/>
          <w:sz w:val="24"/>
          <w:szCs w:val="24"/>
        </w:rPr>
        <w:t xml:space="preserve">Met with Division </w:t>
      </w:r>
      <w:r w:rsidR="00D15535">
        <w:rPr>
          <w:color w:val="FF0000"/>
          <w:sz w:val="24"/>
          <w:szCs w:val="24"/>
        </w:rPr>
        <w:t xml:space="preserve">of Waste Management section </w:t>
      </w:r>
      <w:r w:rsidRPr="00F41ED7">
        <w:rPr>
          <w:color w:val="FF0000"/>
          <w:sz w:val="24"/>
          <w:szCs w:val="24"/>
        </w:rPr>
        <w:t>chiefs on October 6</w:t>
      </w:r>
      <w:r w:rsidRPr="00D15535">
        <w:rPr>
          <w:color w:val="FF0000"/>
          <w:sz w:val="24"/>
          <w:szCs w:val="24"/>
          <w:vertAlign w:val="superscript"/>
        </w:rPr>
        <w:t>th</w:t>
      </w:r>
    </w:p>
    <w:p w14:paraId="4FAA8925" w14:textId="3D5463E6" w:rsidR="00D15535" w:rsidRDefault="00D15535" w:rsidP="00F41ED7">
      <w:pPr>
        <w:pStyle w:val="ListParagraph"/>
        <w:numPr>
          <w:ilvl w:val="0"/>
          <w:numId w:val="15"/>
        </w:numPr>
        <w:spacing w:after="0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Around 10 ACEC members virtual</w:t>
      </w:r>
    </w:p>
    <w:p w14:paraId="69894F96" w14:textId="7C05ABF3" w:rsidR="00D15535" w:rsidRDefault="00141F9B" w:rsidP="00F41ED7">
      <w:pPr>
        <w:pStyle w:val="ListParagraph"/>
        <w:numPr>
          <w:ilvl w:val="0"/>
          <w:numId w:val="15"/>
        </w:numPr>
        <w:spacing w:after="0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New Secretary of DEQ</w:t>
      </w:r>
      <w:r w:rsidR="000456FC">
        <w:rPr>
          <w:color w:val="FF0000"/>
          <w:sz w:val="24"/>
          <w:szCs w:val="24"/>
        </w:rPr>
        <w:t xml:space="preserve"> – Elizabeth </w:t>
      </w:r>
      <w:proofErr w:type="spellStart"/>
      <w:r w:rsidR="000456FC">
        <w:rPr>
          <w:color w:val="FF0000"/>
          <w:sz w:val="24"/>
          <w:szCs w:val="24"/>
        </w:rPr>
        <w:t>Biser</w:t>
      </w:r>
      <w:proofErr w:type="spellEnd"/>
    </w:p>
    <w:p w14:paraId="528B8004" w14:textId="474D534F" w:rsidR="00141F9B" w:rsidRDefault="00141F9B" w:rsidP="00F41ED7">
      <w:pPr>
        <w:pStyle w:val="ListParagraph"/>
        <w:numPr>
          <w:ilvl w:val="0"/>
          <w:numId w:val="15"/>
        </w:numPr>
        <w:spacing w:after="0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Julie</w:t>
      </w:r>
      <w:r w:rsidR="00471F68">
        <w:rPr>
          <w:color w:val="FF0000"/>
          <w:sz w:val="24"/>
          <w:szCs w:val="24"/>
        </w:rPr>
        <w:t xml:space="preserve"> </w:t>
      </w:r>
      <w:proofErr w:type="spellStart"/>
      <w:r w:rsidR="00471F68">
        <w:rPr>
          <w:color w:val="FF0000"/>
          <w:sz w:val="24"/>
          <w:szCs w:val="24"/>
        </w:rPr>
        <w:t>Boosley</w:t>
      </w:r>
      <w:proofErr w:type="spellEnd"/>
      <w:r>
        <w:rPr>
          <w:color w:val="FF0000"/>
          <w:sz w:val="24"/>
          <w:szCs w:val="24"/>
        </w:rPr>
        <w:t xml:space="preserve"> (former </w:t>
      </w:r>
      <w:r w:rsidR="00E52AAC">
        <w:rPr>
          <w:color w:val="FF0000"/>
          <w:sz w:val="24"/>
          <w:szCs w:val="24"/>
        </w:rPr>
        <w:t>Hazardous Waste Section Chief</w:t>
      </w:r>
      <w:r w:rsidR="00A65328"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 xml:space="preserve"> has been promoted to </w:t>
      </w:r>
      <w:r w:rsidR="00E52AAC">
        <w:rPr>
          <w:color w:val="FF0000"/>
          <w:sz w:val="24"/>
          <w:szCs w:val="24"/>
        </w:rPr>
        <w:t>Deputy Director</w:t>
      </w:r>
    </w:p>
    <w:p w14:paraId="7C81E685" w14:textId="74CC949C" w:rsidR="00471F68" w:rsidRDefault="00471F68" w:rsidP="00332F0C">
      <w:pPr>
        <w:pStyle w:val="ListParagraph"/>
        <w:numPr>
          <w:ilvl w:val="1"/>
          <w:numId w:val="15"/>
        </w:numPr>
        <w:spacing w:after="0"/>
        <w:ind w:left="28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Currently looking for replace</w:t>
      </w:r>
      <w:r w:rsidR="00441624">
        <w:rPr>
          <w:color w:val="FF0000"/>
          <w:sz w:val="24"/>
          <w:szCs w:val="24"/>
        </w:rPr>
        <w:t>ment</w:t>
      </w:r>
      <w:r>
        <w:rPr>
          <w:color w:val="FF0000"/>
          <w:sz w:val="24"/>
          <w:szCs w:val="24"/>
        </w:rPr>
        <w:t xml:space="preserve"> Julie’s position</w:t>
      </w:r>
    </w:p>
    <w:p w14:paraId="13E384E7" w14:textId="7DC958F3" w:rsidR="00471F68" w:rsidRDefault="00471F68" w:rsidP="00F41ED7">
      <w:pPr>
        <w:pStyle w:val="ListParagraph"/>
        <w:numPr>
          <w:ilvl w:val="0"/>
          <w:numId w:val="15"/>
        </w:numPr>
        <w:spacing w:after="0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Janet McDonald </w:t>
      </w:r>
      <w:r w:rsidR="00441624">
        <w:rPr>
          <w:color w:val="FF0000"/>
          <w:sz w:val="24"/>
          <w:szCs w:val="24"/>
        </w:rPr>
        <w:t xml:space="preserve">(formerly </w:t>
      </w:r>
      <w:r w:rsidR="00332F0C">
        <w:rPr>
          <w:color w:val="FF0000"/>
          <w:sz w:val="24"/>
          <w:szCs w:val="24"/>
        </w:rPr>
        <w:t>AEC Program Manager</w:t>
      </w:r>
      <w:r w:rsidR="00126D7A">
        <w:rPr>
          <w:color w:val="FF0000"/>
          <w:sz w:val="24"/>
          <w:szCs w:val="24"/>
        </w:rPr>
        <w:t xml:space="preserve">) has fill Charlotte </w:t>
      </w:r>
      <w:proofErr w:type="spellStart"/>
      <w:r w:rsidR="00126D7A">
        <w:rPr>
          <w:color w:val="FF0000"/>
          <w:sz w:val="24"/>
          <w:szCs w:val="24"/>
        </w:rPr>
        <w:t>Jesnick</w:t>
      </w:r>
      <w:proofErr w:type="spellEnd"/>
      <w:r w:rsidR="00126D7A">
        <w:rPr>
          <w:color w:val="FF0000"/>
          <w:sz w:val="24"/>
          <w:szCs w:val="24"/>
        </w:rPr>
        <w:t xml:space="preserve"> position (retired) </w:t>
      </w:r>
    </w:p>
    <w:p w14:paraId="191095D2" w14:textId="064A4B97" w:rsidR="00126D7A" w:rsidRDefault="00126D7A" w:rsidP="00126D7A">
      <w:pPr>
        <w:pStyle w:val="ListParagraph"/>
        <w:numPr>
          <w:ilvl w:val="1"/>
          <w:numId w:val="15"/>
        </w:numPr>
        <w:spacing w:after="0"/>
        <w:ind w:left="28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Still acting as AEC Program Manager until replacement hired</w:t>
      </w:r>
    </w:p>
    <w:p w14:paraId="6B42A397" w14:textId="34CA2C7C" w:rsidR="00126D7A" w:rsidRDefault="00540002" w:rsidP="00126D7A">
      <w:pPr>
        <w:pStyle w:val="ListParagraph"/>
        <w:numPr>
          <w:ilvl w:val="0"/>
          <w:numId w:val="16"/>
        </w:numPr>
        <w:spacing w:after="0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PFAS standards are being reviewed at state level</w:t>
      </w:r>
    </w:p>
    <w:p w14:paraId="4B196B43" w14:textId="614FBC75" w:rsidR="00540002" w:rsidRDefault="00540002" w:rsidP="00126D7A">
      <w:pPr>
        <w:pStyle w:val="ListParagraph"/>
        <w:numPr>
          <w:ilvl w:val="0"/>
          <w:numId w:val="16"/>
        </w:numPr>
        <w:spacing w:after="0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Current state standard is </w:t>
      </w:r>
      <w:r w:rsidR="00A6008B">
        <w:rPr>
          <w:color w:val="FF0000"/>
          <w:sz w:val="24"/>
          <w:szCs w:val="24"/>
        </w:rPr>
        <w:t>140 parts per trillion; however federal level is 70 parts per trillion</w:t>
      </w:r>
      <w:r w:rsidR="00B8010C">
        <w:rPr>
          <w:color w:val="FF0000"/>
          <w:sz w:val="24"/>
          <w:szCs w:val="24"/>
        </w:rPr>
        <w:t xml:space="preserve"> and may drop further</w:t>
      </w:r>
    </w:p>
    <w:p w14:paraId="4AFDB6BC" w14:textId="308090B2" w:rsidR="00B8010C" w:rsidRDefault="00B8010C" w:rsidP="00126D7A">
      <w:pPr>
        <w:pStyle w:val="ListParagraph"/>
        <w:numPr>
          <w:ilvl w:val="0"/>
          <w:numId w:val="16"/>
        </w:numPr>
        <w:spacing w:after="0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Superfund section changes – reduced number of days to respond to incident from 180 days to 90 days</w:t>
      </w:r>
    </w:p>
    <w:p w14:paraId="4F3BCE09" w14:textId="093143C2" w:rsidR="00B8010C" w:rsidRDefault="00B8010C" w:rsidP="00126D7A">
      <w:pPr>
        <w:pStyle w:val="ListParagraph"/>
        <w:numPr>
          <w:ilvl w:val="0"/>
          <w:numId w:val="16"/>
        </w:numPr>
        <w:spacing w:after="0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Remind everyone about short-term exposure limits to TCE</w:t>
      </w:r>
      <w:r w:rsidR="00872CD8">
        <w:rPr>
          <w:color w:val="FF0000"/>
          <w:sz w:val="24"/>
          <w:szCs w:val="24"/>
        </w:rPr>
        <w:t xml:space="preserve">; provide a </w:t>
      </w:r>
      <w:proofErr w:type="spellStart"/>
      <w:r w:rsidR="00872CD8">
        <w:rPr>
          <w:color w:val="FF0000"/>
          <w:sz w:val="24"/>
          <w:szCs w:val="24"/>
        </w:rPr>
        <w:t>powerpoint</w:t>
      </w:r>
      <w:proofErr w:type="spellEnd"/>
    </w:p>
    <w:p w14:paraId="42010EA4" w14:textId="3640E61E" w:rsidR="00872CD8" w:rsidRDefault="00872CD8" w:rsidP="00126D7A">
      <w:pPr>
        <w:pStyle w:val="ListParagraph"/>
        <w:numPr>
          <w:ilvl w:val="0"/>
          <w:numId w:val="16"/>
        </w:numPr>
        <w:spacing w:after="0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Brownfield program – staff shortages</w:t>
      </w:r>
      <w:r w:rsidR="007575E6">
        <w:rPr>
          <w:color w:val="FF0000"/>
          <w:sz w:val="24"/>
          <w:szCs w:val="24"/>
        </w:rPr>
        <w:t xml:space="preserve">, had 6 positions advertised, 4 have been filled; going slower </w:t>
      </w:r>
      <w:r w:rsidR="00C763A2">
        <w:rPr>
          <w:color w:val="FF0000"/>
          <w:sz w:val="24"/>
          <w:szCs w:val="24"/>
        </w:rPr>
        <w:t>with redevelopment applications. Strongly suggest to do the redevelopment permits</w:t>
      </w:r>
    </w:p>
    <w:p w14:paraId="72C8D7D3" w14:textId="3DF2E998" w:rsidR="00E7114B" w:rsidRDefault="00E7114B" w:rsidP="00E7114B">
      <w:pPr>
        <w:pStyle w:val="ListParagraph"/>
        <w:numPr>
          <w:ilvl w:val="1"/>
          <w:numId w:val="16"/>
        </w:numPr>
        <w:spacing w:after="0"/>
        <w:ind w:left="2880" w:hanging="2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60% of applications are redevelopment</w:t>
      </w:r>
    </w:p>
    <w:p w14:paraId="2AF83DBE" w14:textId="53B3C880" w:rsidR="00E7114B" w:rsidRDefault="00983FAC" w:rsidP="00E7114B">
      <w:pPr>
        <w:pStyle w:val="ListParagraph"/>
        <w:numPr>
          <w:ilvl w:val="1"/>
          <w:numId w:val="16"/>
        </w:numPr>
        <w:spacing w:after="0"/>
        <w:ind w:left="2880" w:hanging="2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Over 100 applications anticipated for 2021</w:t>
      </w:r>
    </w:p>
    <w:p w14:paraId="331FC8C4" w14:textId="189A6B92" w:rsidR="00983FAC" w:rsidRDefault="00983FAC" w:rsidP="00E7114B">
      <w:pPr>
        <w:pStyle w:val="ListParagraph"/>
        <w:numPr>
          <w:ilvl w:val="1"/>
          <w:numId w:val="16"/>
        </w:numPr>
        <w:spacing w:after="0"/>
        <w:ind w:left="2880" w:hanging="2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Anticipating having a stakeholders meeting in early December; unknown if meeting has occurred</w:t>
      </w:r>
    </w:p>
    <w:p w14:paraId="01E76524" w14:textId="77DB4F39" w:rsidR="00E7114B" w:rsidRDefault="008C0210" w:rsidP="00126D7A">
      <w:pPr>
        <w:pStyle w:val="ListParagraph"/>
        <w:numPr>
          <w:ilvl w:val="0"/>
          <w:numId w:val="16"/>
        </w:numPr>
        <w:spacing w:after="0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UST section doing well; last year closed 511 sites; one of a handful of states that have surpassed </w:t>
      </w:r>
    </w:p>
    <w:p w14:paraId="337B2A81" w14:textId="64DAACB8" w:rsidR="00E4375C" w:rsidRDefault="00E4375C" w:rsidP="00126D7A">
      <w:pPr>
        <w:pStyle w:val="ListParagraph"/>
        <w:numPr>
          <w:ilvl w:val="0"/>
          <w:numId w:val="16"/>
        </w:numPr>
        <w:spacing w:after="0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Hazardous Waste – TCE in groundwater is a certain level, have to do a vapor </w:t>
      </w:r>
      <w:r w:rsidR="007D3918">
        <w:rPr>
          <w:color w:val="FF0000"/>
          <w:sz w:val="24"/>
          <w:szCs w:val="24"/>
        </w:rPr>
        <w:t xml:space="preserve">intrusion </w:t>
      </w:r>
      <w:r w:rsidR="0024542F">
        <w:rPr>
          <w:color w:val="FF0000"/>
          <w:sz w:val="24"/>
          <w:szCs w:val="24"/>
        </w:rPr>
        <w:t>study; have been finding that indoor air quality have high level; have to notify within 72 hours</w:t>
      </w:r>
      <w:r w:rsidR="00B562F2">
        <w:rPr>
          <w:color w:val="FF0000"/>
          <w:sz w:val="24"/>
          <w:szCs w:val="24"/>
        </w:rPr>
        <w:t>, sometimes the TCE is from an indoor source</w:t>
      </w:r>
    </w:p>
    <w:p w14:paraId="3420E922" w14:textId="6826A8FA" w:rsidR="00B562F2" w:rsidRPr="00126D7A" w:rsidRDefault="00B562F2" w:rsidP="00FD2CAD">
      <w:pPr>
        <w:pStyle w:val="ListParagraph"/>
        <w:numPr>
          <w:ilvl w:val="1"/>
          <w:numId w:val="16"/>
        </w:numPr>
        <w:tabs>
          <w:tab w:val="left" w:pos="2610"/>
        </w:tabs>
        <w:spacing w:after="0"/>
        <w:ind w:left="2880" w:hanging="2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DEQ is looking for thoughts/guidance </w:t>
      </w:r>
      <w:r w:rsidR="005503B4">
        <w:rPr>
          <w:color w:val="FF0000"/>
          <w:sz w:val="24"/>
          <w:szCs w:val="24"/>
        </w:rPr>
        <w:t xml:space="preserve">from ACEC for list </w:t>
      </w:r>
      <w:r w:rsidR="004E1DD8">
        <w:rPr>
          <w:color w:val="FF0000"/>
          <w:sz w:val="24"/>
          <w:szCs w:val="24"/>
        </w:rPr>
        <w:t xml:space="preserve">or fact sheets </w:t>
      </w:r>
      <w:r w:rsidR="005503B4">
        <w:rPr>
          <w:color w:val="FF0000"/>
          <w:sz w:val="24"/>
          <w:szCs w:val="24"/>
        </w:rPr>
        <w:t xml:space="preserve">of chemicals or other regulations </w:t>
      </w:r>
      <w:r w:rsidR="004E1DD8">
        <w:rPr>
          <w:color w:val="FF0000"/>
          <w:sz w:val="24"/>
          <w:szCs w:val="24"/>
        </w:rPr>
        <w:t>for indoor sources</w:t>
      </w:r>
    </w:p>
    <w:p w14:paraId="7AF5ED16" w14:textId="35478AE6" w:rsidR="00CF0189" w:rsidRDefault="00675C84" w:rsidP="00CF0189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4A61EE">
        <w:rPr>
          <w:sz w:val="24"/>
          <w:szCs w:val="24"/>
        </w:rPr>
        <w:t>One Water</w:t>
      </w:r>
      <w:r w:rsidR="00CF0189" w:rsidRPr="004A61EE">
        <w:rPr>
          <w:sz w:val="24"/>
          <w:szCs w:val="24"/>
        </w:rPr>
        <w:t xml:space="preserve"> </w:t>
      </w:r>
      <w:r w:rsidR="00190E2F">
        <w:rPr>
          <w:sz w:val="24"/>
          <w:szCs w:val="24"/>
        </w:rPr>
        <w:t xml:space="preserve">- </w:t>
      </w:r>
      <w:r w:rsidR="00657979">
        <w:rPr>
          <w:sz w:val="24"/>
          <w:szCs w:val="24"/>
        </w:rPr>
        <w:t xml:space="preserve">Will Larsen, PE </w:t>
      </w:r>
      <w:r w:rsidR="00707A97">
        <w:rPr>
          <w:sz w:val="24"/>
          <w:szCs w:val="24"/>
        </w:rPr>
        <w:t xml:space="preserve">– The Wooten Company </w:t>
      </w:r>
      <w:r w:rsidR="00224E66">
        <w:rPr>
          <w:sz w:val="24"/>
          <w:szCs w:val="24"/>
        </w:rPr>
        <w:t>(Chair)</w:t>
      </w:r>
      <w:r w:rsidR="003750B6">
        <w:rPr>
          <w:sz w:val="24"/>
          <w:szCs w:val="24"/>
        </w:rPr>
        <w:t xml:space="preserve"> / </w:t>
      </w:r>
      <w:r w:rsidR="00707A97">
        <w:rPr>
          <w:sz w:val="24"/>
          <w:szCs w:val="24"/>
        </w:rPr>
        <w:t>Brian Os</w:t>
      </w:r>
      <w:r w:rsidR="002B457A">
        <w:rPr>
          <w:sz w:val="24"/>
          <w:szCs w:val="24"/>
        </w:rPr>
        <w:t>c</w:t>
      </w:r>
      <w:r w:rsidR="00707A97">
        <w:rPr>
          <w:sz w:val="24"/>
          <w:szCs w:val="24"/>
        </w:rPr>
        <w:t xml:space="preserve">hwald </w:t>
      </w:r>
      <w:r w:rsidR="003750B6">
        <w:rPr>
          <w:sz w:val="24"/>
          <w:szCs w:val="24"/>
        </w:rPr>
        <w:t xml:space="preserve"> (Vice-Chair)</w:t>
      </w:r>
    </w:p>
    <w:p w14:paraId="14A85BB8" w14:textId="7CBEC319" w:rsidR="00875149" w:rsidRPr="00DF42AA" w:rsidRDefault="00875149" w:rsidP="00875149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Have not had subcommittee meeting since last </w:t>
      </w:r>
      <w:r w:rsidR="00DF42AA">
        <w:rPr>
          <w:color w:val="FF0000"/>
          <w:sz w:val="24"/>
          <w:szCs w:val="24"/>
        </w:rPr>
        <w:t>quarterly meeting</w:t>
      </w:r>
    </w:p>
    <w:p w14:paraId="3D4F972F" w14:textId="43C6D492" w:rsidR="00DF42AA" w:rsidRPr="00DF42AA" w:rsidRDefault="00DF42AA" w:rsidP="00875149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Funding packages – 4 different pools that are earmarked for </w:t>
      </w:r>
      <w:r w:rsidR="004763CF">
        <w:rPr>
          <w:color w:val="FF0000"/>
          <w:sz w:val="24"/>
          <w:szCs w:val="24"/>
        </w:rPr>
        <w:t>disciplines within One Water</w:t>
      </w:r>
    </w:p>
    <w:p w14:paraId="777BDB6E" w14:textId="4A4DAA5F" w:rsidR="00DF42AA" w:rsidRPr="004763CF" w:rsidRDefault="00DF42AA" w:rsidP="004763CF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Covid-19 Funds (ARPA)</w:t>
      </w:r>
    </w:p>
    <w:p w14:paraId="208DCE76" w14:textId="405671FA" w:rsidR="004763CF" w:rsidRPr="004763CF" w:rsidRDefault="004763CF" w:rsidP="004763CF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Infrastructure bill</w:t>
      </w:r>
    </w:p>
    <w:p w14:paraId="4F5F5498" w14:textId="666DF8BD" w:rsidR="004763CF" w:rsidRPr="00812FFB" w:rsidRDefault="004763CF" w:rsidP="004763CF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Passage of NC state budget - $1.6 billion appropriated for drinking water / clean water; broken down </w:t>
      </w:r>
      <w:r w:rsidR="00954F75">
        <w:rPr>
          <w:color w:val="FF0000"/>
          <w:sz w:val="24"/>
          <w:szCs w:val="24"/>
        </w:rPr>
        <w:t xml:space="preserve">4-5 categories including </w:t>
      </w:r>
      <w:r w:rsidR="005F1AF2">
        <w:rPr>
          <w:color w:val="FF0000"/>
          <w:sz w:val="24"/>
          <w:szCs w:val="24"/>
        </w:rPr>
        <w:t>drinking water / clean water reserve, viable utilities, stormwater infrastructure and others</w:t>
      </w:r>
    </w:p>
    <w:p w14:paraId="23EC4853" w14:textId="596146E2" w:rsidR="00812FFB" w:rsidRPr="00812FFB" w:rsidRDefault="00812FFB" w:rsidP="004763CF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Many funds have already been appropriated to specific municipalities</w:t>
      </w:r>
    </w:p>
    <w:p w14:paraId="03E93BE6" w14:textId="1161B45D" w:rsidR="00812FFB" w:rsidRPr="004763CF" w:rsidRDefault="00812FFB" w:rsidP="004763CF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Supplemental funds pushed from CGB programs</w:t>
      </w:r>
    </w:p>
    <w:p w14:paraId="4998CB79" w14:textId="7E0B00BF" w:rsidR="004763CF" w:rsidRPr="00B70AF1" w:rsidRDefault="00812FFB" w:rsidP="00875149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Division of Water Infrastructure rolling out streamlined review</w:t>
      </w:r>
      <w:r w:rsidR="003C1C4A">
        <w:rPr>
          <w:color w:val="FF0000"/>
          <w:sz w:val="24"/>
          <w:szCs w:val="24"/>
        </w:rPr>
        <w:t xml:space="preserve"> process – this is intended to weed out rehabilitation projects</w:t>
      </w:r>
      <w:r w:rsidR="00B70AF1">
        <w:rPr>
          <w:color w:val="FF0000"/>
          <w:sz w:val="24"/>
          <w:szCs w:val="24"/>
        </w:rPr>
        <w:t xml:space="preserve"> to make room for more complex reviews</w:t>
      </w:r>
    </w:p>
    <w:p w14:paraId="5B08D52A" w14:textId="671B6CF2" w:rsidR="00190E2F" w:rsidRPr="0065681A" w:rsidRDefault="00B70AF1" w:rsidP="0065681A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One item for discussion with DEQ – clarification from DEQ leadership how they intend to roll out all these different funding programs. Do they have any overarching plans </w:t>
      </w:r>
      <w:r w:rsidR="0065681A">
        <w:rPr>
          <w:color w:val="FF0000"/>
          <w:sz w:val="24"/>
          <w:szCs w:val="24"/>
        </w:rPr>
        <w:t xml:space="preserve">and how they </w:t>
      </w:r>
      <w:r w:rsidR="005125A1">
        <w:rPr>
          <w:color w:val="FF0000"/>
          <w:sz w:val="24"/>
          <w:szCs w:val="24"/>
        </w:rPr>
        <w:t>intend</w:t>
      </w:r>
      <w:r w:rsidR="0065681A">
        <w:rPr>
          <w:color w:val="FF0000"/>
          <w:sz w:val="24"/>
          <w:szCs w:val="24"/>
        </w:rPr>
        <w:t xml:space="preserve"> to make it as efficient as possible for </w:t>
      </w:r>
      <w:r w:rsidR="0043238A">
        <w:rPr>
          <w:color w:val="FF0000"/>
          <w:sz w:val="24"/>
          <w:szCs w:val="24"/>
        </w:rPr>
        <w:t>municipalities</w:t>
      </w:r>
    </w:p>
    <w:p w14:paraId="496EFFE0" w14:textId="5C7BE66D" w:rsidR="00CF0189" w:rsidRDefault="00CF0189" w:rsidP="00CF018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A61EE">
        <w:rPr>
          <w:sz w:val="24"/>
          <w:szCs w:val="24"/>
        </w:rPr>
        <w:t>Energy</w:t>
      </w:r>
      <w:bookmarkStart w:id="0" w:name="_Hlk89162620"/>
      <w:r w:rsidR="00190E2F">
        <w:rPr>
          <w:sz w:val="24"/>
          <w:szCs w:val="24"/>
        </w:rPr>
        <w:t xml:space="preserve"> - </w:t>
      </w:r>
      <w:r w:rsidR="00C97C3E">
        <w:rPr>
          <w:sz w:val="24"/>
          <w:szCs w:val="24"/>
        </w:rPr>
        <w:t xml:space="preserve">Steve Kerlin </w:t>
      </w:r>
      <w:r w:rsidR="00224E66">
        <w:rPr>
          <w:sz w:val="24"/>
          <w:szCs w:val="24"/>
        </w:rPr>
        <w:t>–</w:t>
      </w:r>
      <w:r w:rsidR="00C97C3E">
        <w:rPr>
          <w:sz w:val="24"/>
          <w:szCs w:val="24"/>
        </w:rPr>
        <w:t xml:space="preserve"> Terracon</w:t>
      </w:r>
      <w:r w:rsidR="00224E66">
        <w:rPr>
          <w:sz w:val="24"/>
          <w:szCs w:val="24"/>
        </w:rPr>
        <w:t xml:space="preserve"> (Chair)</w:t>
      </w:r>
      <w:r w:rsidR="00707A97">
        <w:rPr>
          <w:sz w:val="24"/>
          <w:szCs w:val="24"/>
        </w:rPr>
        <w:t xml:space="preserve"> / Br</w:t>
      </w:r>
      <w:r w:rsidR="00CD2BFA">
        <w:rPr>
          <w:sz w:val="24"/>
          <w:szCs w:val="24"/>
        </w:rPr>
        <w:t>andon</w:t>
      </w:r>
      <w:r w:rsidR="00707A97">
        <w:rPr>
          <w:sz w:val="24"/>
          <w:szCs w:val="24"/>
        </w:rPr>
        <w:t xml:space="preserve"> Finch – McAdams (Vice-Chair)</w:t>
      </w:r>
    </w:p>
    <w:bookmarkEnd w:id="0"/>
    <w:p w14:paraId="425B1A21" w14:textId="3CA88C8E" w:rsidR="00CF0189" w:rsidRDefault="00D03250" w:rsidP="005125A1">
      <w:pPr>
        <w:pStyle w:val="ListParagraph"/>
        <w:numPr>
          <w:ilvl w:val="0"/>
          <w:numId w:val="17"/>
        </w:numPr>
        <w:spacing w:after="0"/>
        <w:ind w:left="2160"/>
        <w:rPr>
          <w:color w:val="FF0000"/>
          <w:sz w:val="24"/>
          <w:szCs w:val="24"/>
        </w:rPr>
      </w:pPr>
      <w:r w:rsidRPr="00D03250">
        <w:rPr>
          <w:color w:val="FF0000"/>
          <w:sz w:val="24"/>
          <w:szCs w:val="24"/>
        </w:rPr>
        <w:t>HB 951 – pave way for non-utility based projects in NC</w:t>
      </w:r>
    </w:p>
    <w:p w14:paraId="29250A17" w14:textId="2CBC99B4" w:rsidR="00D03250" w:rsidRDefault="00D916A9" w:rsidP="005125A1">
      <w:pPr>
        <w:pStyle w:val="ListParagraph"/>
        <w:numPr>
          <w:ilvl w:val="0"/>
          <w:numId w:val="17"/>
        </w:numPr>
        <w:spacing w:after="0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Changes landscape of how </w:t>
      </w:r>
      <w:r w:rsidR="00597B78">
        <w:rPr>
          <w:color w:val="FF0000"/>
          <w:sz w:val="24"/>
          <w:szCs w:val="24"/>
        </w:rPr>
        <w:t xml:space="preserve">energy is </w:t>
      </w:r>
      <w:r>
        <w:rPr>
          <w:color w:val="FF0000"/>
          <w:sz w:val="24"/>
          <w:szCs w:val="24"/>
        </w:rPr>
        <w:t>produc</w:t>
      </w:r>
      <w:r w:rsidR="00597B78">
        <w:rPr>
          <w:color w:val="FF0000"/>
          <w:sz w:val="24"/>
          <w:szCs w:val="24"/>
        </w:rPr>
        <w:t>ed</w:t>
      </w:r>
      <w:r w:rsidR="0043238A">
        <w:rPr>
          <w:color w:val="FF0000"/>
          <w:sz w:val="24"/>
          <w:szCs w:val="24"/>
        </w:rPr>
        <w:t xml:space="preserve"> in state – more solar and off-shore wind</w:t>
      </w:r>
    </w:p>
    <w:p w14:paraId="2194A451" w14:textId="54F25724" w:rsidR="0043238A" w:rsidRPr="00D03250" w:rsidRDefault="00B40343" w:rsidP="005125A1">
      <w:pPr>
        <w:pStyle w:val="ListParagraph"/>
        <w:numPr>
          <w:ilvl w:val="0"/>
          <w:numId w:val="17"/>
        </w:numPr>
        <w:spacing w:after="0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Mid-Atlantic region is more of the same – similar advancement to renewables, from 40% to 80% in the next </w:t>
      </w:r>
      <w:r w:rsidR="00597B78">
        <w:rPr>
          <w:color w:val="FF0000"/>
          <w:sz w:val="24"/>
          <w:szCs w:val="24"/>
        </w:rPr>
        <w:t>30 years</w:t>
      </w:r>
    </w:p>
    <w:p w14:paraId="3412B4B5" w14:textId="2C47ACDC" w:rsidR="00A5361C" w:rsidRPr="004A61EE" w:rsidRDefault="00A5361C" w:rsidP="00CF018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4A61EE">
        <w:rPr>
          <w:sz w:val="24"/>
          <w:szCs w:val="24"/>
        </w:rPr>
        <w:t>Upcoming Meeting</w:t>
      </w:r>
      <w:r w:rsidR="00542B52" w:rsidRPr="004A61EE">
        <w:rPr>
          <w:sz w:val="24"/>
          <w:szCs w:val="24"/>
        </w:rPr>
        <w:t>s</w:t>
      </w:r>
      <w:r w:rsidRPr="004A61EE">
        <w:rPr>
          <w:sz w:val="24"/>
          <w:szCs w:val="24"/>
        </w:rPr>
        <w:t>:</w:t>
      </w:r>
    </w:p>
    <w:p w14:paraId="20458846" w14:textId="21ECD1B6" w:rsidR="003D687C" w:rsidRPr="004A61EE" w:rsidRDefault="003D687C" w:rsidP="003D687C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4A61EE">
        <w:rPr>
          <w:sz w:val="24"/>
          <w:szCs w:val="24"/>
        </w:rPr>
        <w:t>Future 2021</w:t>
      </w:r>
      <w:r w:rsidR="00D24458" w:rsidRPr="004A61EE">
        <w:rPr>
          <w:sz w:val="24"/>
          <w:szCs w:val="24"/>
        </w:rPr>
        <w:t>-2022</w:t>
      </w:r>
      <w:r w:rsidRPr="004A61EE">
        <w:rPr>
          <w:sz w:val="24"/>
          <w:szCs w:val="24"/>
        </w:rPr>
        <w:t xml:space="preserve"> Joint Environmental Committee Meetings are </w:t>
      </w:r>
      <w:r w:rsidR="00731315" w:rsidRPr="004A61EE">
        <w:rPr>
          <w:sz w:val="24"/>
          <w:szCs w:val="24"/>
        </w:rPr>
        <w:t>tentatively scheduled as follows</w:t>
      </w:r>
      <w:r w:rsidRPr="004A61EE">
        <w:rPr>
          <w:sz w:val="24"/>
          <w:szCs w:val="24"/>
        </w:rPr>
        <w:t xml:space="preserve"> – More information to come</w:t>
      </w:r>
    </w:p>
    <w:p w14:paraId="79F24FAE" w14:textId="0AD88122" w:rsidR="00FE631C" w:rsidRPr="004A61EE" w:rsidRDefault="00FE631C" w:rsidP="0073131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4A61EE">
        <w:rPr>
          <w:sz w:val="24"/>
          <w:szCs w:val="24"/>
        </w:rPr>
        <w:t>3rd Quarterly Meeting – February 17th, 11:30 am – 1 pm</w:t>
      </w:r>
    </w:p>
    <w:p w14:paraId="2EDEAEF9" w14:textId="4A1D829D" w:rsidR="00FE631C" w:rsidRPr="004A61EE" w:rsidRDefault="00BA1D84" w:rsidP="00731315">
      <w:pPr>
        <w:numPr>
          <w:ilvl w:val="2"/>
          <w:numId w:val="2"/>
        </w:numPr>
        <w:spacing w:after="0"/>
        <w:rPr>
          <w:sz w:val="24"/>
          <w:szCs w:val="24"/>
        </w:rPr>
      </w:pPr>
      <w:r w:rsidRPr="004A61EE">
        <w:rPr>
          <w:sz w:val="24"/>
          <w:szCs w:val="24"/>
        </w:rPr>
        <w:t>4th Quarterly Meeting – May 18th, 11:30 am – 1 pm</w:t>
      </w:r>
    </w:p>
    <w:p w14:paraId="58C9D284" w14:textId="570C8B21" w:rsidR="00BA1D84" w:rsidRDefault="00594E26" w:rsidP="003D687C">
      <w:pPr>
        <w:numPr>
          <w:ilvl w:val="1"/>
          <w:numId w:val="2"/>
        </w:numPr>
        <w:spacing w:after="0"/>
        <w:rPr>
          <w:sz w:val="24"/>
          <w:szCs w:val="24"/>
        </w:rPr>
      </w:pPr>
      <w:r w:rsidRPr="004A61EE">
        <w:rPr>
          <w:sz w:val="24"/>
          <w:szCs w:val="24"/>
        </w:rPr>
        <w:lastRenderedPageBreak/>
        <w:t xml:space="preserve">Tentatively </w:t>
      </w:r>
      <w:r w:rsidR="00BA1D84" w:rsidRPr="004A61EE">
        <w:rPr>
          <w:sz w:val="24"/>
          <w:szCs w:val="24"/>
        </w:rPr>
        <w:t xml:space="preserve">Networking and Educational Event </w:t>
      </w:r>
      <w:r w:rsidR="003F61DF" w:rsidRPr="004A61EE">
        <w:rPr>
          <w:sz w:val="24"/>
          <w:szCs w:val="24"/>
        </w:rPr>
        <w:t>–</w:t>
      </w:r>
      <w:r w:rsidR="00BA1D84" w:rsidRPr="004A61EE">
        <w:rPr>
          <w:sz w:val="24"/>
          <w:szCs w:val="24"/>
        </w:rPr>
        <w:t xml:space="preserve"> March</w:t>
      </w:r>
      <w:r w:rsidR="003F61DF" w:rsidRPr="004A61EE">
        <w:rPr>
          <w:sz w:val="24"/>
          <w:szCs w:val="24"/>
        </w:rPr>
        <w:t xml:space="preserve"> 17, 10:30 am – 2:30 pm, Location: TBD</w:t>
      </w:r>
    </w:p>
    <w:p w14:paraId="17425F83" w14:textId="2DFE0AA0" w:rsidR="00657979" w:rsidRDefault="00657979" w:rsidP="003D687C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Looking for Presentations for next t</w:t>
      </w:r>
      <w:r w:rsidR="000200CD">
        <w:rPr>
          <w:sz w:val="24"/>
          <w:szCs w:val="24"/>
        </w:rPr>
        <w:t>wo</w:t>
      </w:r>
      <w:r>
        <w:rPr>
          <w:sz w:val="24"/>
          <w:szCs w:val="24"/>
        </w:rPr>
        <w:t xml:space="preserve"> quarterly meetings.</w:t>
      </w:r>
    </w:p>
    <w:p w14:paraId="705BB31A" w14:textId="72638B7D" w:rsidR="00657979" w:rsidRPr="004A61EE" w:rsidRDefault="00657979" w:rsidP="003D687C">
      <w:pPr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Looking for lunch sponsors and location sponsors for next t</w:t>
      </w:r>
      <w:r w:rsidR="000200CD">
        <w:rPr>
          <w:sz w:val="24"/>
          <w:szCs w:val="24"/>
        </w:rPr>
        <w:t>wo</w:t>
      </w:r>
      <w:r>
        <w:rPr>
          <w:sz w:val="24"/>
          <w:szCs w:val="24"/>
        </w:rPr>
        <w:t xml:space="preserve"> quarterly meetings.</w:t>
      </w:r>
    </w:p>
    <w:p w14:paraId="2DEB2D1F" w14:textId="77777777" w:rsidR="003D687C" w:rsidRPr="004A61EE" w:rsidRDefault="003D687C" w:rsidP="003D687C">
      <w:pPr>
        <w:spacing w:after="0"/>
        <w:ind w:left="1440"/>
        <w:rPr>
          <w:sz w:val="24"/>
          <w:szCs w:val="24"/>
        </w:rPr>
      </w:pPr>
    </w:p>
    <w:p w14:paraId="0E7787F1" w14:textId="77777777" w:rsidR="00DC1E80" w:rsidRDefault="00A5361C" w:rsidP="00C77B51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4A61EE">
        <w:rPr>
          <w:sz w:val="24"/>
          <w:szCs w:val="24"/>
        </w:rPr>
        <w:t>Closing C</w:t>
      </w:r>
      <w:r w:rsidR="00B76FA4" w:rsidRPr="004A61EE">
        <w:rPr>
          <w:sz w:val="24"/>
          <w:szCs w:val="24"/>
        </w:rPr>
        <w:t>omments</w:t>
      </w:r>
    </w:p>
    <w:p w14:paraId="372209E2" w14:textId="420C3E98" w:rsidR="00C97C3E" w:rsidRDefault="00C97C3E" w:rsidP="00C97C3E">
      <w:pPr>
        <w:spacing w:after="0"/>
        <w:rPr>
          <w:sz w:val="24"/>
          <w:szCs w:val="24"/>
        </w:rPr>
      </w:pPr>
    </w:p>
    <w:p w14:paraId="6ACA2E8C" w14:textId="6968AF30" w:rsidR="009E7F19" w:rsidRDefault="009E7F19" w:rsidP="00C97C3E">
      <w:pPr>
        <w:spacing w:after="0"/>
        <w:rPr>
          <w:sz w:val="24"/>
          <w:szCs w:val="24"/>
        </w:rPr>
      </w:pPr>
    </w:p>
    <w:p w14:paraId="7015A7DD" w14:textId="09D5CAEA" w:rsidR="009E7F19" w:rsidRDefault="009E7F19" w:rsidP="00C97C3E">
      <w:pPr>
        <w:spacing w:after="0"/>
        <w:rPr>
          <w:sz w:val="24"/>
          <w:szCs w:val="24"/>
        </w:rPr>
      </w:pPr>
    </w:p>
    <w:p w14:paraId="55AC6A4B" w14:textId="77777777" w:rsidR="006C526B" w:rsidRPr="00C97C3E" w:rsidRDefault="006C526B" w:rsidP="006C526B">
      <w:pPr>
        <w:pStyle w:val="ListParagraph"/>
        <w:spacing w:after="0"/>
        <w:rPr>
          <w:sz w:val="24"/>
          <w:szCs w:val="24"/>
        </w:rPr>
      </w:pPr>
    </w:p>
    <w:sectPr w:rsidR="006C526B" w:rsidRPr="00C97C3E" w:rsidSect="003D687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241A" w14:textId="77777777" w:rsidR="00F00662" w:rsidRDefault="00F00662" w:rsidP="009A330B">
      <w:pPr>
        <w:spacing w:after="0" w:line="240" w:lineRule="auto"/>
      </w:pPr>
      <w:r>
        <w:separator/>
      </w:r>
    </w:p>
  </w:endnote>
  <w:endnote w:type="continuationSeparator" w:id="0">
    <w:p w14:paraId="316D96B7" w14:textId="77777777" w:rsidR="00F00662" w:rsidRDefault="00F00662" w:rsidP="009A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D76B" w14:textId="77777777" w:rsidR="00F00662" w:rsidRDefault="00F00662" w:rsidP="009A330B">
      <w:pPr>
        <w:spacing w:after="0" w:line="240" w:lineRule="auto"/>
      </w:pPr>
      <w:r>
        <w:separator/>
      </w:r>
    </w:p>
  </w:footnote>
  <w:footnote w:type="continuationSeparator" w:id="0">
    <w:p w14:paraId="1E8EFB81" w14:textId="77777777" w:rsidR="00F00662" w:rsidRDefault="00F00662" w:rsidP="009A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D6B3" w14:textId="77777777" w:rsidR="009A330B" w:rsidRDefault="002F5B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05FF7" wp14:editId="642E9145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3173352" cy="610870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3352" cy="610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30B">
      <w:rPr>
        <w:noProof/>
      </w:rPr>
      <w:t xml:space="preserve">  </w:t>
    </w:r>
    <w:r w:rsidR="009A330B">
      <w:rPr>
        <w:noProof/>
      </w:rPr>
      <w:drawing>
        <wp:inline distT="0" distB="0" distL="0" distR="0" wp14:anchorId="6987FEB9" wp14:editId="2143E650">
          <wp:extent cx="2076450" cy="9037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6450" cy="903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330B"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831"/>
    <w:multiLevelType w:val="hybridMultilevel"/>
    <w:tmpl w:val="9D7A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507B"/>
    <w:multiLevelType w:val="hybridMultilevel"/>
    <w:tmpl w:val="87543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23B7"/>
    <w:multiLevelType w:val="hybridMultilevel"/>
    <w:tmpl w:val="796A6392"/>
    <w:lvl w:ilvl="0" w:tplc="08AC321A"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CD185F"/>
    <w:multiLevelType w:val="hybridMultilevel"/>
    <w:tmpl w:val="E472AA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8171C6"/>
    <w:multiLevelType w:val="hybridMultilevel"/>
    <w:tmpl w:val="2DE614C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E1814B6"/>
    <w:multiLevelType w:val="hybridMultilevel"/>
    <w:tmpl w:val="9AA42F2E"/>
    <w:lvl w:ilvl="0" w:tplc="48149C16">
      <w:numFmt w:val="bullet"/>
      <w:lvlText w:val="-"/>
      <w:lvlJc w:val="left"/>
      <w:pPr>
        <w:ind w:left="1080" w:hanging="360"/>
      </w:pPr>
      <w:rPr>
        <w:rFonts w:ascii="inherit" w:eastAsia="Calibri" w:hAnsi="inherit" w:cs="Tahoma" w:hint="default"/>
        <w:b w:val="0"/>
        <w:color w:val="747474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651EBC"/>
    <w:multiLevelType w:val="hybridMultilevel"/>
    <w:tmpl w:val="8C82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F5031"/>
    <w:multiLevelType w:val="hybridMultilevel"/>
    <w:tmpl w:val="014A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F56A2"/>
    <w:multiLevelType w:val="hybridMultilevel"/>
    <w:tmpl w:val="9300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92A92"/>
    <w:multiLevelType w:val="hybridMultilevel"/>
    <w:tmpl w:val="D41A82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955672"/>
    <w:multiLevelType w:val="hybridMultilevel"/>
    <w:tmpl w:val="336891AC"/>
    <w:lvl w:ilvl="0" w:tplc="1040DC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C3164"/>
    <w:multiLevelType w:val="hybridMultilevel"/>
    <w:tmpl w:val="0B36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C72AF"/>
    <w:multiLevelType w:val="hybridMultilevel"/>
    <w:tmpl w:val="D65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1AD1"/>
    <w:multiLevelType w:val="hybridMultilevel"/>
    <w:tmpl w:val="3D2E6218"/>
    <w:lvl w:ilvl="0" w:tplc="AA62DBE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1412A7E"/>
    <w:multiLevelType w:val="hybridMultilevel"/>
    <w:tmpl w:val="55F4E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D569B"/>
    <w:multiLevelType w:val="hybridMultilevel"/>
    <w:tmpl w:val="5C1E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81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0000"/>
      </w:rPr>
    </w:lvl>
    <w:lvl w:ilvl="3" w:tplc="7D56D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000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4C"/>
    <w:rsid w:val="00007B93"/>
    <w:rsid w:val="000200CD"/>
    <w:rsid w:val="00021267"/>
    <w:rsid w:val="000313F8"/>
    <w:rsid w:val="000346F1"/>
    <w:rsid w:val="000456FC"/>
    <w:rsid w:val="00052B04"/>
    <w:rsid w:val="0008003C"/>
    <w:rsid w:val="000B0125"/>
    <w:rsid w:val="000E364C"/>
    <w:rsid w:val="00103EDB"/>
    <w:rsid w:val="001236D9"/>
    <w:rsid w:val="00126D7A"/>
    <w:rsid w:val="00130F0B"/>
    <w:rsid w:val="00141F9B"/>
    <w:rsid w:val="0014222F"/>
    <w:rsid w:val="00146EA0"/>
    <w:rsid w:val="001739F3"/>
    <w:rsid w:val="00176C15"/>
    <w:rsid w:val="00190E2F"/>
    <w:rsid w:val="001A75C4"/>
    <w:rsid w:val="001B70DA"/>
    <w:rsid w:val="001F0357"/>
    <w:rsid w:val="00222839"/>
    <w:rsid w:val="00224E66"/>
    <w:rsid w:val="0024542F"/>
    <w:rsid w:val="0025782E"/>
    <w:rsid w:val="0029612E"/>
    <w:rsid w:val="00297D98"/>
    <w:rsid w:val="002B457A"/>
    <w:rsid w:val="002C1436"/>
    <w:rsid w:val="002C654E"/>
    <w:rsid w:val="002D4685"/>
    <w:rsid w:val="002E2E98"/>
    <w:rsid w:val="002E7503"/>
    <w:rsid w:val="002E7AA7"/>
    <w:rsid w:val="002F25F8"/>
    <w:rsid w:val="002F5BF6"/>
    <w:rsid w:val="00302561"/>
    <w:rsid w:val="00324560"/>
    <w:rsid w:val="00327FFB"/>
    <w:rsid w:val="00332A57"/>
    <w:rsid w:val="00332F0C"/>
    <w:rsid w:val="00366B90"/>
    <w:rsid w:val="00372816"/>
    <w:rsid w:val="003750B6"/>
    <w:rsid w:val="00375C43"/>
    <w:rsid w:val="00395434"/>
    <w:rsid w:val="003B0998"/>
    <w:rsid w:val="003B1D90"/>
    <w:rsid w:val="003C1C4A"/>
    <w:rsid w:val="003C7152"/>
    <w:rsid w:val="003D0F37"/>
    <w:rsid w:val="003D687C"/>
    <w:rsid w:val="003F61DF"/>
    <w:rsid w:val="0043238A"/>
    <w:rsid w:val="00441624"/>
    <w:rsid w:val="00466266"/>
    <w:rsid w:val="00471F68"/>
    <w:rsid w:val="00472E88"/>
    <w:rsid w:val="004750FA"/>
    <w:rsid w:val="004763CF"/>
    <w:rsid w:val="00492F3B"/>
    <w:rsid w:val="004A61EE"/>
    <w:rsid w:val="004C51D5"/>
    <w:rsid w:val="004E1DD8"/>
    <w:rsid w:val="005125A1"/>
    <w:rsid w:val="005221D3"/>
    <w:rsid w:val="005244F4"/>
    <w:rsid w:val="005274C5"/>
    <w:rsid w:val="0053665D"/>
    <w:rsid w:val="00540002"/>
    <w:rsid w:val="00542B52"/>
    <w:rsid w:val="005503B4"/>
    <w:rsid w:val="0055200A"/>
    <w:rsid w:val="00562CE9"/>
    <w:rsid w:val="00572D99"/>
    <w:rsid w:val="00594E26"/>
    <w:rsid w:val="00597B78"/>
    <w:rsid w:val="005B6D96"/>
    <w:rsid w:val="005C1083"/>
    <w:rsid w:val="005E1685"/>
    <w:rsid w:val="005E19E5"/>
    <w:rsid w:val="005F1AF2"/>
    <w:rsid w:val="005F34A1"/>
    <w:rsid w:val="0061150C"/>
    <w:rsid w:val="00630B7B"/>
    <w:rsid w:val="0065681A"/>
    <w:rsid w:val="00657979"/>
    <w:rsid w:val="00675C84"/>
    <w:rsid w:val="00692C4C"/>
    <w:rsid w:val="006A3221"/>
    <w:rsid w:val="006A71DE"/>
    <w:rsid w:val="006A78F5"/>
    <w:rsid w:val="006B619E"/>
    <w:rsid w:val="006C526B"/>
    <w:rsid w:val="00701CF4"/>
    <w:rsid w:val="00707A97"/>
    <w:rsid w:val="007158AF"/>
    <w:rsid w:val="007237DD"/>
    <w:rsid w:val="00731315"/>
    <w:rsid w:val="007359D5"/>
    <w:rsid w:val="00736260"/>
    <w:rsid w:val="007575E6"/>
    <w:rsid w:val="00765BC2"/>
    <w:rsid w:val="007758CF"/>
    <w:rsid w:val="007905C4"/>
    <w:rsid w:val="007B5437"/>
    <w:rsid w:val="007C293A"/>
    <w:rsid w:val="007D063B"/>
    <w:rsid w:val="007D3918"/>
    <w:rsid w:val="007D46FB"/>
    <w:rsid w:val="007E0F79"/>
    <w:rsid w:val="00812FFB"/>
    <w:rsid w:val="00837971"/>
    <w:rsid w:val="008710B7"/>
    <w:rsid w:val="00872CD8"/>
    <w:rsid w:val="00875149"/>
    <w:rsid w:val="0088402F"/>
    <w:rsid w:val="00887AC2"/>
    <w:rsid w:val="008A29AD"/>
    <w:rsid w:val="008B3222"/>
    <w:rsid w:val="008C0210"/>
    <w:rsid w:val="00910E2E"/>
    <w:rsid w:val="00954F75"/>
    <w:rsid w:val="00983FAC"/>
    <w:rsid w:val="00986D67"/>
    <w:rsid w:val="00992D48"/>
    <w:rsid w:val="009A330B"/>
    <w:rsid w:val="009D166E"/>
    <w:rsid w:val="009E66EC"/>
    <w:rsid w:val="009E7F19"/>
    <w:rsid w:val="00A36BF2"/>
    <w:rsid w:val="00A53530"/>
    <w:rsid w:val="00A5361C"/>
    <w:rsid w:val="00A6008B"/>
    <w:rsid w:val="00A65328"/>
    <w:rsid w:val="00A701B7"/>
    <w:rsid w:val="00A71D13"/>
    <w:rsid w:val="00AB5E85"/>
    <w:rsid w:val="00AE7847"/>
    <w:rsid w:val="00B209E9"/>
    <w:rsid w:val="00B22145"/>
    <w:rsid w:val="00B24A4E"/>
    <w:rsid w:val="00B36BB3"/>
    <w:rsid w:val="00B40343"/>
    <w:rsid w:val="00B54A06"/>
    <w:rsid w:val="00B562F2"/>
    <w:rsid w:val="00B621A7"/>
    <w:rsid w:val="00B70AF1"/>
    <w:rsid w:val="00B76FA4"/>
    <w:rsid w:val="00B8010C"/>
    <w:rsid w:val="00B94504"/>
    <w:rsid w:val="00BA1D84"/>
    <w:rsid w:val="00BB38BD"/>
    <w:rsid w:val="00BB3A18"/>
    <w:rsid w:val="00BB3E9C"/>
    <w:rsid w:val="00BF3F59"/>
    <w:rsid w:val="00C101D9"/>
    <w:rsid w:val="00C1677B"/>
    <w:rsid w:val="00C36625"/>
    <w:rsid w:val="00C53E75"/>
    <w:rsid w:val="00C54939"/>
    <w:rsid w:val="00C763A2"/>
    <w:rsid w:val="00C949AA"/>
    <w:rsid w:val="00C97C3E"/>
    <w:rsid w:val="00CA10DC"/>
    <w:rsid w:val="00CD2BFA"/>
    <w:rsid w:val="00CE33FE"/>
    <w:rsid w:val="00CF0189"/>
    <w:rsid w:val="00D03250"/>
    <w:rsid w:val="00D15535"/>
    <w:rsid w:val="00D24458"/>
    <w:rsid w:val="00D32FB6"/>
    <w:rsid w:val="00D34057"/>
    <w:rsid w:val="00D36900"/>
    <w:rsid w:val="00D879B4"/>
    <w:rsid w:val="00D916A9"/>
    <w:rsid w:val="00DA28BE"/>
    <w:rsid w:val="00DA2AA2"/>
    <w:rsid w:val="00DA4467"/>
    <w:rsid w:val="00DB54BE"/>
    <w:rsid w:val="00DC074A"/>
    <w:rsid w:val="00DC1269"/>
    <w:rsid w:val="00DC1E80"/>
    <w:rsid w:val="00DC4C7E"/>
    <w:rsid w:val="00DD0D57"/>
    <w:rsid w:val="00DD3D4B"/>
    <w:rsid w:val="00DF42AA"/>
    <w:rsid w:val="00E141B0"/>
    <w:rsid w:val="00E16AF5"/>
    <w:rsid w:val="00E4375C"/>
    <w:rsid w:val="00E5084C"/>
    <w:rsid w:val="00E52AAC"/>
    <w:rsid w:val="00E7114B"/>
    <w:rsid w:val="00E7757F"/>
    <w:rsid w:val="00ED2EB4"/>
    <w:rsid w:val="00EE4E7A"/>
    <w:rsid w:val="00F00662"/>
    <w:rsid w:val="00F04889"/>
    <w:rsid w:val="00F04FFE"/>
    <w:rsid w:val="00F33E66"/>
    <w:rsid w:val="00F3759F"/>
    <w:rsid w:val="00F41ED7"/>
    <w:rsid w:val="00F4769F"/>
    <w:rsid w:val="00F52FF0"/>
    <w:rsid w:val="00F669C5"/>
    <w:rsid w:val="00F81450"/>
    <w:rsid w:val="00F972EC"/>
    <w:rsid w:val="00FD2CAD"/>
    <w:rsid w:val="00FE1686"/>
    <w:rsid w:val="00FE631C"/>
    <w:rsid w:val="00FF0BF3"/>
    <w:rsid w:val="00FF3D7E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B09F1"/>
  <w15:docId w15:val="{3092B76B-C03F-408D-98A8-BD400F50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30B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0B"/>
  </w:style>
  <w:style w:type="paragraph" w:styleId="Footer">
    <w:name w:val="footer"/>
    <w:basedOn w:val="Normal"/>
    <w:link w:val="FooterChar"/>
    <w:uiPriority w:val="99"/>
    <w:unhideWhenUsed/>
    <w:rsid w:val="009A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0B"/>
  </w:style>
  <w:style w:type="paragraph" w:styleId="ListParagraph">
    <w:name w:val="List Paragraph"/>
    <w:basedOn w:val="Normal"/>
    <w:uiPriority w:val="34"/>
    <w:qFormat/>
    <w:rsid w:val="009A330B"/>
    <w:pPr>
      <w:ind w:left="720"/>
      <w:contextualSpacing/>
    </w:pPr>
  </w:style>
  <w:style w:type="character" w:styleId="Hyperlink">
    <w:name w:val="Hyperlink"/>
    <w:uiPriority w:val="99"/>
    <w:unhideWhenUsed/>
    <w:rsid w:val="009A330B"/>
    <w:rPr>
      <w:color w:val="0000FF"/>
      <w:u w:val="single"/>
    </w:rPr>
  </w:style>
  <w:style w:type="character" w:styleId="Emphasis">
    <w:name w:val="Emphasis"/>
    <w:uiPriority w:val="20"/>
    <w:qFormat/>
    <w:rsid w:val="009A330B"/>
    <w:rPr>
      <w:caps/>
      <w:spacing w:val="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71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3" ma:contentTypeDescription="Create a new document." ma:contentTypeScope="" ma:versionID="b27e6c1310f21232bdac80537374e339">
  <xsd:schema xmlns:xsd="http://www.w3.org/2001/XMLSchema" xmlns:xs="http://www.w3.org/2001/XMLSchema" xmlns:p="http://schemas.microsoft.com/office/2006/metadata/properties" xmlns:ns3="31912ff1-91bb-455a-93f4-4eefbe4b45dc" xmlns:ns4="83c27556-a946-441b-8e49-22dc5d76f230" targetNamespace="http://schemas.microsoft.com/office/2006/metadata/properties" ma:root="true" ma:fieldsID="2e72b0ff2454f3b904e7ab30d199633d" ns3:_="" ns4:_=""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82F0A-B9CA-49DB-9114-10B7F1DF8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5F3C5-F104-4F57-820A-557B05BAE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AC407-D3FB-493E-BEA0-B50F1AC75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 Inc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Gilmore, William D.</dc:creator>
  <cp:lastModifiedBy>Leah Young</cp:lastModifiedBy>
  <cp:revision>68</cp:revision>
  <dcterms:created xsi:type="dcterms:W3CDTF">2021-12-01T14:45:00Z</dcterms:created>
  <dcterms:modified xsi:type="dcterms:W3CDTF">2021-12-28T16:57:00Z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0x0101007EA0B6AE90586B498E372650283B599F</vt:lpwstr>
  </property>
</Properties>
</file>